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FDA0C" w14:textId="77777777" w:rsidR="00C10796" w:rsidRDefault="00C10796" w:rsidP="00C10796">
      <w:pPr>
        <w:jc w:val="right"/>
        <w:rPr>
          <w:rFonts w:ascii="Times New Roman" w:hAnsi="Times New Roman" w:cs="Times New Roman"/>
        </w:rPr>
      </w:pPr>
    </w:p>
    <w:p w14:paraId="2AFCD401" w14:textId="77777777" w:rsidR="00C10796" w:rsidRDefault="00C10796" w:rsidP="00C10796">
      <w:pPr>
        <w:jc w:val="right"/>
        <w:rPr>
          <w:rFonts w:ascii="Times New Roman" w:hAnsi="Times New Roman" w:cs="Times New Roman"/>
        </w:rPr>
      </w:pPr>
    </w:p>
    <w:p w14:paraId="405DF571" w14:textId="77777777" w:rsidR="00C10796" w:rsidRDefault="00C10796" w:rsidP="00C10796">
      <w:pPr>
        <w:jc w:val="right"/>
        <w:rPr>
          <w:rFonts w:ascii="Times New Roman" w:hAnsi="Times New Roman" w:cs="Times New Roman"/>
        </w:rPr>
      </w:pPr>
    </w:p>
    <w:p w14:paraId="6F9DCA09" w14:textId="77777777" w:rsidR="00C10796" w:rsidRDefault="00C10796" w:rsidP="00C10796">
      <w:pPr>
        <w:jc w:val="right"/>
        <w:rPr>
          <w:rFonts w:ascii="Times New Roman" w:hAnsi="Times New Roman" w:cs="Times New Roman"/>
        </w:rPr>
      </w:pPr>
    </w:p>
    <w:p w14:paraId="135CC13F" w14:textId="77777777" w:rsidR="00C10796" w:rsidRDefault="00C10796" w:rsidP="00C10796">
      <w:pPr>
        <w:jc w:val="right"/>
        <w:rPr>
          <w:rFonts w:ascii="Times New Roman" w:hAnsi="Times New Roman" w:cs="Times New Roman"/>
        </w:rPr>
      </w:pPr>
    </w:p>
    <w:p w14:paraId="686E38AB" w14:textId="77777777" w:rsidR="00C10796" w:rsidRDefault="00C10796" w:rsidP="00C10796">
      <w:pPr>
        <w:jc w:val="right"/>
        <w:rPr>
          <w:rFonts w:ascii="Times New Roman" w:hAnsi="Times New Roman" w:cs="Times New Roman"/>
        </w:rPr>
      </w:pPr>
    </w:p>
    <w:p w14:paraId="6780ED75" w14:textId="77777777" w:rsidR="00C10796" w:rsidRDefault="00C10796" w:rsidP="00C10796">
      <w:pPr>
        <w:jc w:val="right"/>
        <w:rPr>
          <w:rFonts w:ascii="Times New Roman" w:hAnsi="Times New Roman" w:cs="Times New Roman"/>
        </w:rPr>
      </w:pPr>
    </w:p>
    <w:p w14:paraId="58228C93" w14:textId="77777777" w:rsidR="00C10796" w:rsidRDefault="00C10796" w:rsidP="00C10796">
      <w:pPr>
        <w:jc w:val="right"/>
        <w:rPr>
          <w:rFonts w:ascii="Times New Roman" w:hAnsi="Times New Roman" w:cs="Times New Roman"/>
        </w:rPr>
      </w:pPr>
    </w:p>
    <w:p w14:paraId="4077D2E5" w14:textId="77777777" w:rsidR="00C10796" w:rsidRDefault="00C10796" w:rsidP="00C10796">
      <w:pPr>
        <w:jc w:val="right"/>
        <w:rPr>
          <w:rFonts w:ascii="Times New Roman" w:hAnsi="Times New Roman" w:cs="Times New Roman"/>
        </w:rPr>
      </w:pPr>
    </w:p>
    <w:p w14:paraId="4FE27FD2" w14:textId="77777777" w:rsidR="00C10796" w:rsidRDefault="00C10796" w:rsidP="00C10796">
      <w:pPr>
        <w:jc w:val="right"/>
        <w:rPr>
          <w:rFonts w:ascii="Times New Roman" w:hAnsi="Times New Roman" w:cs="Times New Roman"/>
        </w:rPr>
      </w:pPr>
    </w:p>
    <w:p w14:paraId="3F4E72F5" w14:textId="77777777" w:rsidR="00C10796" w:rsidRDefault="00C10796" w:rsidP="00C10796">
      <w:pPr>
        <w:jc w:val="right"/>
        <w:rPr>
          <w:rFonts w:ascii="Times New Roman" w:hAnsi="Times New Roman" w:cs="Times New Roman"/>
        </w:rPr>
      </w:pPr>
    </w:p>
    <w:p w14:paraId="3F9CE869" w14:textId="77777777" w:rsidR="00C10796" w:rsidRDefault="00C10796" w:rsidP="00C10796">
      <w:pPr>
        <w:jc w:val="right"/>
        <w:rPr>
          <w:rFonts w:ascii="Times New Roman" w:hAnsi="Times New Roman" w:cs="Times New Roman"/>
        </w:rPr>
      </w:pPr>
    </w:p>
    <w:p w14:paraId="018CE1F5" w14:textId="77777777" w:rsidR="00C10796" w:rsidRDefault="00C10796" w:rsidP="00C10796">
      <w:pPr>
        <w:jc w:val="right"/>
        <w:rPr>
          <w:rFonts w:ascii="Times New Roman" w:hAnsi="Times New Roman" w:cs="Times New Roman"/>
        </w:rPr>
      </w:pPr>
    </w:p>
    <w:p w14:paraId="14C5375E" w14:textId="77777777" w:rsidR="00C10796" w:rsidRDefault="00C10796" w:rsidP="00C10796">
      <w:pPr>
        <w:jc w:val="right"/>
        <w:rPr>
          <w:rFonts w:ascii="Times New Roman" w:hAnsi="Times New Roman" w:cs="Times New Roman"/>
        </w:rPr>
      </w:pPr>
    </w:p>
    <w:p w14:paraId="6CE9CFF0" w14:textId="77777777" w:rsidR="00C10796" w:rsidRDefault="00C10796" w:rsidP="00C10796">
      <w:pPr>
        <w:jc w:val="right"/>
        <w:rPr>
          <w:rFonts w:ascii="Times New Roman" w:hAnsi="Times New Roman" w:cs="Times New Roman"/>
        </w:rPr>
      </w:pPr>
    </w:p>
    <w:p w14:paraId="60DB17C5" w14:textId="77777777" w:rsidR="00C10796" w:rsidRDefault="00C10796" w:rsidP="00C10796">
      <w:pPr>
        <w:jc w:val="right"/>
        <w:rPr>
          <w:rFonts w:ascii="Times New Roman" w:hAnsi="Times New Roman" w:cs="Times New Roman"/>
        </w:rPr>
      </w:pPr>
    </w:p>
    <w:p w14:paraId="502BC040" w14:textId="77777777" w:rsidR="00C10796" w:rsidRDefault="00C10796" w:rsidP="00C10796">
      <w:pPr>
        <w:jc w:val="right"/>
        <w:rPr>
          <w:rFonts w:ascii="Times New Roman" w:hAnsi="Times New Roman" w:cs="Times New Roman"/>
        </w:rPr>
      </w:pPr>
    </w:p>
    <w:p w14:paraId="397B2F5E" w14:textId="77777777" w:rsidR="00C10796" w:rsidRDefault="00C10796" w:rsidP="00C10796">
      <w:pPr>
        <w:jc w:val="right"/>
        <w:rPr>
          <w:rFonts w:ascii="Times New Roman" w:hAnsi="Times New Roman" w:cs="Times New Roman"/>
        </w:rPr>
      </w:pPr>
    </w:p>
    <w:p w14:paraId="45D4F400" w14:textId="77777777" w:rsidR="00C10796" w:rsidRDefault="00C10796" w:rsidP="00C10796">
      <w:pPr>
        <w:jc w:val="right"/>
        <w:rPr>
          <w:rFonts w:ascii="Times New Roman" w:hAnsi="Times New Roman" w:cs="Times New Roman"/>
        </w:rPr>
      </w:pPr>
    </w:p>
    <w:p w14:paraId="15A18F73" w14:textId="77777777" w:rsidR="00C10796" w:rsidRDefault="00C10796" w:rsidP="00C10796">
      <w:pPr>
        <w:jc w:val="center"/>
        <w:rPr>
          <w:rFonts w:ascii="Times New Roman" w:hAnsi="Times New Roman" w:cs="Times New Roman"/>
        </w:rPr>
      </w:pPr>
    </w:p>
    <w:p w14:paraId="7208F462" w14:textId="77777777" w:rsidR="00C10796" w:rsidRDefault="00C10796" w:rsidP="00C10796">
      <w:pPr>
        <w:jc w:val="right"/>
        <w:rPr>
          <w:rFonts w:ascii="Times New Roman" w:hAnsi="Times New Roman" w:cs="Times New Roman"/>
        </w:rPr>
      </w:pPr>
    </w:p>
    <w:p w14:paraId="5C9449FD" w14:textId="77777777" w:rsidR="00C10796" w:rsidRDefault="00C10796" w:rsidP="00C10796">
      <w:pPr>
        <w:jc w:val="right"/>
        <w:rPr>
          <w:rFonts w:ascii="Times New Roman" w:hAnsi="Times New Roman" w:cs="Times New Roman"/>
        </w:rPr>
      </w:pPr>
    </w:p>
    <w:p w14:paraId="3FE74873" w14:textId="64515858" w:rsidR="00C10796" w:rsidRPr="00C10796" w:rsidRDefault="00C10796" w:rsidP="00C10796">
      <w:pPr>
        <w:jc w:val="center"/>
        <w:rPr>
          <w:rFonts w:ascii="Times New Roman" w:hAnsi="Times New Roman" w:cs="Times New Roman"/>
          <w:sz w:val="32"/>
          <w:szCs w:val="32"/>
        </w:rPr>
      </w:pPr>
      <w:bookmarkStart w:id="0" w:name="_GoBack"/>
      <w:r>
        <w:rPr>
          <w:rFonts w:ascii="Times New Roman" w:hAnsi="Times New Roman" w:cs="Times New Roman"/>
          <w:sz w:val="32"/>
          <w:szCs w:val="32"/>
        </w:rPr>
        <w:t>The Rise of Internment: The Revealed</w:t>
      </w:r>
      <w:r w:rsidRPr="00C10796">
        <w:rPr>
          <w:rFonts w:ascii="Times New Roman" w:hAnsi="Times New Roman" w:cs="Times New Roman"/>
          <w:sz w:val="32"/>
          <w:szCs w:val="32"/>
        </w:rPr>
        <w:t xml:space="preserve"> Motivations of the Past</w:t>
      </w:r>
    </w:p>
    <w:bookmarkEnd w:id="0"/>
    <w:p w14:paraId="26D33FF1" w14:textId="77777777" w:rsidR="00C10796" w:rsidRDefault="00C10796" w:rsidP="00C10796">
      <w:pPr>
        <w:jc w:val="right"/>
        <w:rPr>
          <w:rFonts w:ascii="Times New Roman" w:hAnsi="Times New Roman" w:cs="Times New Roman"/>
        </w:rPr>
      </w:pPr>
    </w:p>
    <w:p w14:paraId="1148C410" w14:textId="77777777" w:rsidR="00C10796" w:rsidRDefault="00C10796" w:rsidP="00C10796">
      <w:pPr>
        <w:jc w:val="right"/>
        <w:rPr>
          <w:rFonts w:ascii="Times New Roman" w:hAnsi="Times New Roman" w:cs="Times New Roman"/>
        </w:rPr>
      </w:pPr>
    </w:p>
    <w:p w14:paraId="2F96668A" w14:textId="77777777" w:rsidR="00C10796" w:rsidRDefault="00C10796" w:rsidP="00C10796">
      <w:pPr>
        <w:jc w:val="right"/>
        <w:rPr>
          <w:rFonts w:ascii="Times New Roman" w:hAnsi="Times New Roman" w:cs="Times New Roman"/>
        </w:rPr>
      </w:pPr>
    </w:p>
    <w:p w14:paraId="37E895F9" w14:textId="77777777" w:rsidR="00C10796" w:rsidRDefault="00C10796" w:rsidP="00C10796">
      <w:pPr>
        <w:jc w:val="right"/>
        <w:rPr>
          <w:rFonts w:ascii="Times New Roman" w:hAnsi="Times New Roman" w:cs="Times New Roman"/>
        </w:rPr>
      </w:pPr>
    </w:p>
    <w:p w14:paraId="70CE4320" w14:textId="77777777" w:rsidR="00C10796" w:rsidRDefault="00C10796" w:rsidP="00C10796">
      <w:pPr>
        <w:jc w:val="right"/>
        <w:rPr>
          <w:rFonts w:ascii="Times New Roman" w:hAnsi="Times New Roman" w:cs="Times New Roman"/>
        </w:rPr>
      </w:pPr>
    </w:p>
    <w:p w14:paraId="33F22261" w14:textId="77777777" w:rsidR="00C10796" w:rsidRDefault="00C10796" w:rsidP="00C10796">
      <w:pPr>
        <w:jc w:val="right"/>
        <w:rPr>
          <w:rFonts w:ascii="Times New Roman" w:hAnsi="Times New Roman" w:cs="Times New Roman"/>
        </w:rPr>
      </w:pPr>
    </w:p>
    <w:p w14:paraId="6B1DB189" w14:textId="77777777" w:rsidR="00C10796" w:rsidRDefault="00C10796" w:rsidP="00C10796">
      <w:pPr>
        <w:jc w:val="right"/>
        <w:rPr>
          <w:rFonts w:ascii="Times New Roman" w:hAnsi="Times New Roman" w:cs="Times New Roman"/>
        </w:rPr>
      </w:pPr>
    </w:p>
    <w:p w14:paraId="6D30CDDA" w14:textId="77777777" w:rsidR="00C10796" w:rsidRDefault="00C10796" w:rsidP="00C10796">
      <w:pPr>
        <w:jc w:val="right"/>
        <w:rPr>
          <w:rFonts w:ascii="Times New Roman" w:hAnsi="Times New Roman" w:cs="Times New Roman"/>
        </w:rPr>
      </w:pPr>
    </w:p>
    <w:p w14:paraId="0456126B" w14:textId="77777777" w:rsidR="00C10796" w:rsidRDefault="00C10796" w:rsidP="00C10796">
      <w:pPr>
        <w:jc w:val="right"/>
        <w:rPr>
          <w:rFonts w:ascii="Times New Roman" w:hAnsi="Times New Roman" w:cs="Times New Roman"/>
        </w:rPr>
      </w:pPr>
    </w:p>
    <w:p w14:paraId="750D4DD6" w14:textId="77777777" w:rsidR="00C10796" w:rsidRDefault="00C10796" w:rsidP="00C10796">
      <w:pPr>
        <w:jc w:val="right"/>
        <w:rPr>
          <w:rFonts w:ascii="Times New Roman" w:hAnsi="Times New Roman" w:cs="Times New Roman"/>
        </w:rPr>
      </w:pPr>
    </w:p>
    <w:p w14:paraId="1A700913" w14:textId="77777777" w:rsidR="00C10796" w:rsidRDefault="00C10796" w:rsidP="00C10796">
      <w:pPr>
        <w:jc w:val="right"/>
        <w:rPr>
          <w:rFonts w:ascii="Times New Roman" w:hAnsi="Times New Roman" w:cs="Times New Roman"/>
        </w:rPr>
      </w:pPr>
    </w:p>
    <w:p w14:paraId="5718DAF8" w14:textId="77777777" w:rsidR="00C10796" w:rsidRDefault="00C10796" w:rsidP="00C10796">
      <w:pPr>
        <w:jc w:val="right"/>
        <w:rPr>
          <w:rFonts w:ascii="Times New Roman" w:hAnsi="Times New Roman" w:cs="Times New Roman"/>
        </w:rPr>
      </w:pPr>
    </w:p>
    <w:p w14:paraId="6F95375B" w14:textId="77777777" w:rsidR="00C10796" w:rsidRDefault="00C10796" w:rsidP="00C10796">
      <w:pPr>
        <w:jc w:val="right"/>
        <w:rPr>
          <w:rFonts w:ascii="Times New Roman" w:hAnsi="Times New Roman" w:cs="Times New Roman"/>
        </w:rPr>
      </w:pPr>
    </w:p>
    <w:p w14:paraId="4A79810A" w14:textId="77777777" w:rsidR="00C10796" w:rsidRDefault="00C10796" w:rsidP="00C10796">
      <w:pPr>
        <w:jc w:val="right"/>
        <w:rPr>
          <w:rFonts w:ascii="Times New Roman" w:hAnsi="Times New Roman" w:cs="Times New Roman"/>
        </w:rPr>
      </w:pPr>
    </w:p>
    <w:p w14:paraId="32583486" w14:textId="77777777" w:rsidR="00C10796" w:rsidRDefault="00C10796" w:rsidP="00C10796">
      <w:pPr>
        <w:jc w:val="right"/>
        <w:rPr>
          <w:rFonts w:ascii="Times New Roman" w:hAnsi="Times New Roman" w:cs="Times New Roman"/>
        </w:rPr>
      </w:pPr>
    </w:p>
    <w:p w14:paraId="7CE3D4FD" w14:textId="77777777" w:rsidR="00C10796" w:rsidRDefault="00C10796" w:rsidP="00C10796">
      <w:pPr>
        <w:jc w:val="right"/>
        <w:rPr>
          <w:rFonts w:ascii="Times New Roman" w:hAnsi="Times New Roman" w:cs="Times New Roman"/>
        </w:rPr>
      </w:pPr>
    </w:p>
    <w:p w14:paraId="4B6EE5B8" w14:textId="77777777" w:rsidR="00C10796" w:rsidRDefault="00C10796" w:rsidP="00C10796">
      <w:pPr>
        <w:jc w:val="right"/>
        <w:rPr>
          <w:rFonts w:ascii="Times New Roman" w:hAnsi="Times New Roman" w:cs="Times New Roman"/>
        </w:rPr>
      </w:pPr>
    </w:p>
    <w:p w14:paraId="786FAEC3" w14:textId="77777777" w:rsidR="00C10796" w:rsidRDefault="00C10796" w:rsidP="00C10796">
      <w:pPr>
        <w:jc w:val="right"/>
        <w:rPr>
          <w:rFonts w:ascii="Times New Roman" w:hAnsi="Times New Roman" w:cs="Times New Roman"/>
        </w:rPr>
      </w:pPr>
    </w:p>
    <w:p w14:paraId="6790C6EE" w14:textId="77777777" w:rsidR="00C10796" w:rsidRDefault="00C10796" w:rsidP="00C10796">
      <w:pPr>
        <w:rPr>
          <w:rFonts w:ascii="Times New Roman" w:hAnsi="Times New Roman" w:cs="Times New Roman"/>
        </w:rPr>
      </w:pPr>
    </w:p>
    <w:p w14:paraId="01492810" w14:textId="77777777" w:rsidR="00CD2125" w:rsidRPr="00B91B32" w:rsidRDefault="00F33EE0" w:rsidP="00C10796">
      <w:pPr>
        <w:jc w:val="right"/>
        <w:rPr>
          <w:rFonts w:ascii="Times New Roman" w:hAnsi="Times New Roman" w:cs="Times New Roman"/>
          <w:sz w:val="20"/>
          <w:szCs w:val="20"/>
        </w:rPr>
      </w:pPr>
      <w:r w:rsidRPr="00B91B32">
        <w:rPr>
          <w:rFonts w:ascii="Times New Roman" w:hAnsi="Times New Roman" w:cs="Times New Roman"/>
          <w:sz w:val="20"/>
          <w:szCs w:val="20"/>
        </w:rPr>
        <w:t>Daniel Munoz</w:t>
      </w:r>
    </w:p>
    <w:p w14:paraId="0BF47208" w14:textId="2D9AED06" w:rsidR="00F33EE0" w:rsidRPr="00B91B32" w:rsidRDefault="00C10796" w:rsidP="00C10796">
      <w:pPr>
        <w:jc w:val="right"/>
        <w:rPr>
          <w:rFonts w:ascii="Times New Roman" w:hAnsi="Times New Roman" w:cs="Times New Roman"/>
          <w:sz w:val="20"/>
          <w:szCs w:val="20"/>
        </w:rPr>
      </w:pPr>
      <w:r w:rsidRPr="00B91B32">
        <w:rPr>
          <w:rFonts w:ascii="Times New Roman" w:hAnsi="Times New Roman" w:cs="Times New Roman"/>
          <w:sz w:val="20"/>
          <w:szCs w:val="20"/>
        </w:rPr>
        <w:t>2/12/14</w:t>
      </w:r>
    </w:p>
    <w:p w14:paraId="268A95A0" w14:textId="797A6565" w:rsidR="00C10796" w:rsidRPr="00B91B32" w:rsidRDefault="00C10796" w:rsidP="00C10796">
      <w:pPr>
        <w:jc w:val="right"/>
        <w:rPr>
          <w:rFonts w:ascii="Times New Roman" w:hAnsi="Times New Roman" w:cs="Times New Roman"/>
          <w:sz w:val="20"/>
          <w:szCs w:val="20"/>
        </w:rPr>
      </w:pPr>
      <w:r w:rsidRPr="00B91B32">
        <w:rPr>
          <w:rFonts w:ascii="Times New Roman" w:hAnsi="Times New Roman" w:cs="Times New Roman"/>
          <w:sz w:val="20"/>
          <w:szCs w:val="20"/>
        </w:rPr>
        <w:t>AP U.S. History</w:t>
      </w:r>
    </w:p>
    <w:p w14:paraId="52A01A83" w14:textId="77777777" w:rsidR="004647DD" w:rsidRPr="00B91B32" w:rsidRDefault="004647DD" w:rsidP="004647DD">
      <w:pPr>
        <w:jc w:val="right"/>
        <w:rPr>
          <w:rFonts w:ascii="Times New Roman" w:hAnsi="Times New Roman" w:cs="Times New Roman"/>
          <w:sz w:val="20"/>
          <w:szCs w:val="20"/>
        </w:rPr>
      </w:pPr>
      <w:r w:rsidRPr="00B91B32">
        <w:rPr>
          <w:rFonts w:ascii="Times New Roman" w:hAnsi="Times New Roman" w:cs="Times New Roman"/>
          <w:sz w:val="20"/>
          <w:szCs w:val="20"/>
        </w:rPr>
        <w:t>Junior Thesis</w:t>
      </w:r>
    </w:p>
    <w:p w14:paraId="7EED5FFD" w14:textId="5CBD3553" w:rsidR="00CA1E52" w:rsidRPr="00CA1E52" w:rsidRDefault="00CA1E52" w:rsidP="00CA1E52">
      <w:pPr>
        <w:tabs>
          <w:tab w:val="right" w:pos="8828"/>
        </w:tabs>
        <w:spacing w:before="240" w:after="120"/>
        <w:rPr>
          <w:rFonts w:ascii="Cambria" w:hAnsi="Cambria"/>
          <w:b/>
          <w:caps/>
          <w:noProof/>
          <w:sz w:val="22"/>
          <w:szCs w:val="22"/>
          <w:u w:val="single"/>
        </w:rPr>
      </w:pPr>
    </w:p>
    <w:p w14:paraId="075FA4D1" w14:textId="08A747DC" w:rsidR="006F43A4" w:rsidRPr="00831F6A" w:rsidRDefault="00F33EE0" w:rsidP="004647DD">
      <w:pPr>
        <w:spacing w:line="480" w:lineRule="auto"/>
        <w:ind w:firstLine="720"/>
        <w:rPr>
          <w:rFonts w:ascii="Times New Roman" w:hAnsi="Times New Roman" w:cs="Times New Roman"/>
        </w:rPr>
      </w:pPr>
      <w:r w:rsidRPr="00831F6A">
        <w:rPr>
          <w:rFonts w:ascii="Times New Roman" w:hAnsi="Times New Roman" w:cs="Times New Roman"/>
        </w:rPr>
        <w:t>Japanese Internment was one of the biggest mistakes in United States history, 120,000 Japanese America</w:t>
      </w:r>
      <w:r w:rsidR="00F84216">
        <w:rPr>
          <w:rFonts w:ascii="Times New Roman" w:hAnsi="Times New Roman" w:cs="Times New Roman"/>
        </w:rPr>
        <w:t>ns were thrown int</w:t>
      </w:r>
      <w:r w:rsidRPr="00831F6A">
        <w:rPr>
          <w:rFonts w:ascii="Times New Roman" w:hAnsi="Times New Roman" w:cs="Times New Roman"/>
        </w:rPr>
        <w:t xml:space="preserve">o internment camps in the name of public safety, </w:t>
      </w:r>
      <w:r w:rsidR="00863FEC" w:rsidRPr="00831F6A">
        <w:rPr>
          <w:rFonts w:ascii="Times New Roman" w:hAnsi="Times New Roman" w:cs="Times New Roman"/>
        </w:rPr>
        <w:t>altho</w:t>
      </w:r>
      <w:r w:rsidR="00F84216">
        <w:rPr>
          <w:rFonts w:ascii="Times New Roman" w:hAnsi="Times New Roman" w:cs="Times New Roman"/>
        </w:rPr>
        <w:t>ugh when you take the statistics</w:t>
      </w:r>
      <w:r w:rsidR="00863FEC" w:rsidRPr="00831F6A">
        <w:rPr>
          <w:rFonts w:ascii="Times New Roman" w:hAnsi="Times New Roman" w:cs="Times New Roman"/>
        </w:rPr>
        <w:t xml:space="preserve">, </w:t>
      </w:r>
      <w:r w:rsidR="00F84216">
        <w:rPr>
          <w:rFonts w:ascii="Times New Roman" w:hAnsi="Times New Roman" w:cs="Times New Roman"/>
        </w:rPr>
        <w:t>Japanese American history, internment’s</w:t>
      </w:r>
      <w:r w:rsidR="00863FEC" w:rsidRPr="00831F6A">
        <w:rPr>
          <w:rFonts w:ascii="Times New Roman" w:hAnsi="Times New Roman" w:cs="Times New Roman"/>
        </w:rPr>
        <w:t xml:space="preserve"> supporte</w:t>
      </w:r>
      <w:r w:rsidR="00F84216">
        <w:rPr>
          <w:rFonts w:ascii="Times New Roman" w:hAnsi="Times New Roman" w:cs="Times New Roman"/>
        </w:rPr>
        <w:t xml:space="preserve">rs and </w:t>
      </w:r>
      <w:r w:rsidR="004647DD">
        <w:rPr>
          <w:rFonts w:ascii="Times New Roman" w:hAnsi="Times New Roman" w:cs="Times New Roman"/>
        </w:rPr>
        <w:t>opponents</w:t>
      </w:r>
      <w:r w:rsidR="00F84216">
        <w:rPr>
          <w:rFonts w:ascii="Times New Roman" w:hAnsi="Times New Roman" w:cs="Times New Roman"/>
        </w:rPr>
        <w:t xml:space="preserve"> </w:t>
      </w:r>
      <w:r w:rsidR="00863FEC" w:rsidRPr="00831F6A">
        <w:rPr>
          <w:rFonts w:ascii="Times New Roman" w:hAnsi="Times New Roman" w:cs="Times New Roman"/>
        </w:rPr>
        <w:t>into consideration</w:t>
      </w:r>
      <w:r w:rsidR="004647DD">
        <w:rPr>
          <w:rFonts w:ascii="Times New Roman" w:hAnsi="Times New Roman" w:cs="Times New Roman"/>
        </w:rPr>
        <w:t xml:space="preserve"> the</w:t>
      </w:r>
      <w:r w:rsidR="00F84216">
        <w:rPr>
          <w:rFonts w:ascii="Times New Roman" w:hAnsi="Times New Roman" w:cs="Times New Roman"/>
        </w:rPr>
        <w:t xml:space="preserve"> true motivations are revealed</w:t>
      </w:r>
      <w:r w:rsidR="00863FEC" w:rsidRPr="00831F6A">
        <w:rPr>
          <w:rFonts w:ascii="Times New Roman" w:hAnsi="Times New Roman" w:cs="Times New Roman"/>
        </w:rPr>
        <w:t xml:space="preserve">. Following the attack on Pearl Harbor there was an explosion of support for Japanese </w:t>
      </w:r>
      <w:r w:rsidR="008C6A86" w:rsidRPr="00831F6A">
        <w:rPr>
          <w:rFonts w:ascii="Times New Roman" w:hAnsi="Times New Roman" w:cs="Times New Roman"/>
        </w:rPr>
        <w:t>Internment;</w:t>
      </w:r>
      <w:r w:rsidR="00863FEC" w:rsidRPr="00831F6A">
        <w:rPr>
          <w:rFonts w:ascii="Times New Roman" w:hAnsi="Times New Roman" w:cs="Times New Roman"/>
        </w:rPr>
        <w:t xml:space="preserve"> suddenly</w:t>
      </w:r>
      <w:r w:rsidR="00F84216">
        <w:rPr>
          <w:rFonts w:ascii="Times New Roman" w:hAnsi="Times New Roman" w:cs="Times New Roman"/>
        </w:rPr>
        <w:t xml:space="preserve"> there was paranoia</w:t>
      </w:r>
      <w:r w:rsidR="00863FEC" w:rsidRPr="00831F6A">
        <w:rPr>
          <w:rFonts w:ascii="Times New Roman" w:hAnsi="Times New Roman" w:cs="Times New Roman"/>
        </w:rPr>
        <w:t xml:space="preserve"> of possible Japanese allies hidden within </w:t>
      </w:r>
      <w:r w:rsidR="00F84216" w:rsidRPr="00831F6A">
        <w:rPr>
          <w:rFonts w:ascii="Times New Roman" w:hAnsi="Times New Roman" w:cs="Times New Roman"/>
        </w:rPr>
        <w:t>America</w:t>
      </w:r>
      <w:r w:rsidR="00F84216">
        <w:rPr>
          <w:rFonts w:ascii="Times New Roman" w:hAnsi="Times New Roman" w:cs="Times New Roman"/>
        </w:rPr>
        <w:t>, which</w:t>
      </w:r>
      <w:r w:rsidR="00863FEC" w:rsidRPr="00831F6A">
        <w:rPr>
          <w:rFonts w:ascii="Times New Roman" w:hAnsi="Times New Roman" w:cs="Times New Roman"/>
        </w:rPr>
        <w:t xml:space="preserve"> led to an Anti-Japanese movement.  </w:t>
      </w:r>
      <w:r w:rsidR="00F84216">
        <w:rPr>
          <w:rFonts w:ascii="Times New Roman" w:hAnsi="Times New Roman" w:cs="Times New Roman"/>
        </w:rPr>
        <w:t>The event</w:t>
      </w:r>
      <w:r w:rsidR="00CC710B" w:rsidRPr="00831F6A">
        <w:rPr>
          <w:rFonts w:ascii="Times New Roman" w:hAnsi="Times New Roman" w:cs="Times New Roman"/>
        </w:rPr>
        <w:t xml:space="preserve"> marked the United State’s entrance into World War II </w:t>
      </w:r>
      <w:r w:rsidR="00F84216">
        <w:rPr>
          <w:rFonts w:ascii="Times New Roman" w:hAnsi="Times New Roman" w:cs="Times New Roman"/>
        </w:rPr>
        <w:t xml:space="preserve">unfortunately </w:t>
      </w:r>
      <w:r w:rsidR="00CC710B" w:rsidRPr="00831F6A">
        <w:rPr>
          <w:rFonts w:ascii="Times New Roman" w:hAnsi="Times New Roman" w:cs="Times New Roman"/>
        </w:rPr>
        <w:t xml:space="preserve">solidifying the image of the Japanese as the enemy. </w:t>
      </w:r>
      <w:r w:rsidR="006F43A4" w:rsidRPr="00831F6A">
        <w:rPr>
          <w:rFonts w:ascii="Times New Roman" w:hAnsi="Times New Roman" w:cs="Times New Roman"/>
        </w:rPr>
        <w:t>Some took advantage of this hysteria by pushing out Japanese propaganda in su</w:t>
      </w:r>
      <w:r w:rsidR="00235E4D" w:rsidRPr="00831F6A">
        <w:rPr>
          <w:rFonts w:ascii="Times New Roman" w:hAnsi="Times New Roman" w:cs="Times New Roman"/>
        </w:rPr>
        <w:t xml:space="preserve">pport of their internment. President Roosevelt </w:t>
      </w:r>
      <w:r w:rsidR="00F84216">
        <w:rPr>
          <w:rFonts w:ascii="Times New Roman" w:hAnsi="Times New Roman" w:cs="Times New Roman"/>
        </w:rPr>
        <w:t>was caught in</w:t>
      </w:r>
      <w:r w:rsidR="003C0C90" w:rsidRPr="00831F6A">
        <w:rPr>
          <w:rFonts w:ascii="Times New Roman" w:hAnsi="Times New Roman" w:cs="Times New Roman"/>
        </w:rPr>
        <w:t xml:space="preserve"> this chaotic period, and despite being one of the most popular presidents to have ever served, Japanese Internment was a major blemish on his career. </w:t>
      </w:r>
      <w:r w:rsidR="00FA6C03" w:rsidRPr="00831F6A">
        <w:rPr>
          <w:rFonts w:ascii="Times New Roman" w:hAnsi="Times New Roman" w:cs="Times New Roman"/>
        </w:rPr>
        <w:t>Due to the political, military and socia</w:t>
      </w:r>
      <w:r w:rsidR="00F84216">
        <w:rPr>
          <w:rFonts w:ascii="Times New Roman" w:hAnsi="Times New Roman" w:cs="Times New Roman"/>
        </w:rPr>
        <w:t xml:space="preserve">l pressure internment was realized and ruined the lives of many. Many argued </w:t>
      </w:r>
      <w:r w:rsidR="00FA6C03" w:rsidRPr="00831F6A">
        <w:rPr>
          <w:rFonts w:ascii="Times New Roman" w:hAnsi="Times New Roman" w:cs="Times New Roman"/>
        </w:rPr>
        <w:t>it was merely a security precaution to protect the American</w:t>
      </w:r>
      <w:r w:rsidR="0041680E" w:rsidRPr="00831F6A">
        <w:rPr>
          <w:rFonts w:ascii="Times New Roman" w:hAnsi="Times New Roman" w:cs="Times New Roman"/>
        </w:rPr>
        <w:t xml:space="preserve"> public</w:t>
      </w:r>
      <w:r w:rsidR="00F84216">
        <w:rPr>
          <w:rFonts w:ascii="Times New Roman" w:hAnsi="Times New Roman" w:cs="Times New Roman"/>
        </w:rPr>
        <w:t xml:space="preserve"> and o</w:t>
      </w:r>
      <w:r w:rsidR="00FA6C03" w:rsidRPr="00831F6A">
        <w:rPr>
          <w:rFonts w:ascii="Times New Roman" w:hAnsi="Times New Roman" w:cs="Times New Roman"/>
        </w:rPr>
        <w:t>n the surface, internment seems to be an unfortunate yet necessary precaution</w:t>
      </w:r>
      <w:r w:rsidR="00F84216">
        <w:rPr>
          <w:rFonts w:ascii="Times New Roman" w:hAnsi="Times New Roman" w:cs="Times New Roman"/>
        </w:rPr>
        <w:t>. Although the main arguments supporting</w:t>
      </w:r>
      <w:r w:rsidR="00FA6C03" w:rsidRPr="00831F6A">
        <w:rPr>
          <w:rFonts w:ascii="Times New Roman" w:hAnsi="Times New Roman" w:cs="Times New Roman"/>
        </w:rPr>
        <w:t xml:space="preserve"> it fall apart once facts are put in front of fantasies. </w:t>
      </w:r>
    </w:p>
    <w:p w14:paraId="283701ED" w14:textId="77777777" w:rsidR="00E511C3" w:rsidRDefault="00122155" w:rsidP="004647DD">
      <w:pPr>
        <w:spacing w:line="480" w:lineRule="auto"/>
        <w:rPr>
          <w:rFonts w:ascii="Times New Roman" w:hAnsi="Times New Roman" w:cs="Times New Roman"/>
        </w:rPr>
      </w:pPr>
      <w:r w:rsidRPr="00831F6A">
        <w:rPr>
          <w:rFonts w:ascii="Times New Roman" w:hAnsi="Times New Roman" w:cs="Times New Roman"/>
        </w:rPr>
        <w:tab/>
      </w:r>
      <w:r w:rsidR="007C067A">
        <w:rPr>
          <w:rFonts w:ascii="Times New Roman" w:hAnsi="Times New Roman" w:cs="Times New Roman"/>
        </w:rPr>
        <w:t xml:space="preserve">Many rumors circulated regarding the disloyalty of Japanese Americans although none were actually proven. </w:t>
      </w:r>
      <w:r w:rsidRPr="00831F6A">
        <w:rPr>
          <w:rFonts w:ascii="Times New Roman" w:hAnsi="Times New Roman" w:cs="Times New Roman"/>
        </w:rPr>
        <w:t>Despite the lack of concrete evidence displaying the disloyalty of thes</w:t>
      </w:r>
      <w:r w:rsidR="009147D5" w:rsidRPr="00831F6A">
        <w:rPr>
          <w:rFonts w:ascii="Times New Roman" w:hAnsi="Times New Roman" w:cs="Times New Roman"/>
        </w:rPr>
        <w:t>e Japanese Americans, their rights were stripped from and w</w:t>
      </w:r>
      <w:r w:rsidR="007C067A">
        <w:rPr>
          <w:rFonts w:ascii="Times New Roman" w:hAnsi="Times New Roman" w:cs="Times New Roman"/>
        </w:rPr>
        <w:t xml:space="preserve">ere treated as lesser </w:t>
      </w:r>
      <w:r w:rsidR="009147D5" w:rsidRPr="00831F6A">
        <w:rPr>
          <w:rFonts w:ascii="Times New Roman" w:hAnsi="Times New Roman" w:cs="Times New Roman"/>
        </w:rPr>
        <w:t xml:space="preserve">as they were rounded up </w:t>
      </w:r>
      <w:r w:rsidR="007C067A">
        <w:rPr>
          <w:rFonts w:ascii="Times New Roman" w:hAnsi="Times New Roman" w:cs="Times New Roman"/>
        </w:rPr>
        <w:t xml:space="preserve">like cattle and put in these camps. Seattle magazine’s photograph of </w:t>
      </w:r>
      <w:proofErr w:type="spellStart"/>
      <w:r w:rsidR="007C067A">
        <w:rPr>
          <w:rFonts w:ascii="Times New Roman" w:hAnsi="Times New Roman" w:cs="Times New Roman"/>
        </w:rPr>
        <w:t>Fumiko</w:t>
      </w:r>
      <w:proofErr w:type="spellEnd"/>
      <w:r w:rsidR="007C067A">
        <w:rPr>
          <w:rFonts w:ascii="Times New Roman" w:hAnsi="Times New Roman" w:cs="Times New Roman"/>
        </w:rPr>
        <w:t xml:space="preserve"> </w:t>
      </w:r>
      <w:proofErr w:type="spellStart"/>
      <w:r w:rsidR="007C067A">
        <w:rPr>
          <w:rFonts w:ascii="Times New Roman" w:hAnsi="Times New Roman" w:cs="Times New Roman"/>
        </w:rPr>
        <w:t>Hayashida</w:t>
      </w:r>
      <w:proofErr w:type="spellEnd"/>
      <w:r w:rsidR="007C067A">
        <w:rPr>
          <w:rFonts w:ascii="Times New Roman" w:hAnsi="Times New Roman" w:cs="Times New Roman"/>
        </w:rPr>
        <w:t xml:space="preserve"> clearly shows the disregard for this group. She clutches onto her child as her house is stripped from her and she is labeled and shipped off to this Internment camps like an animal. </w:t>
      </w:r>
      <w:r w:rsidR="001473B4" w:rsidRPr="00831F6A">
        <w:rPr>
          <w:rFonts w:ascii="Times New Roman" w:hAnsi="Times New Roman" w:cs="Times New Roman"/>
        </w:rPr>
        <w:t xml:space="preserve"> The FBI searched </w:t>
      </w:r>
      <w:r w:rsidR="007C067A">
        <w:rPr>
          <w:rFonts w:ascii="Times New Roman" w:hAnsi="Times New Roman" w:cs="Times New Roman"/>
        </w:rPr>
        <w:t xml:space="preserve">and invaded </w:t>
      </w:r>
      <w:r w:rsidR="001473B4" w:rsidRPr="00831F6A">
        <w:rPr>
          <w:rFonts w:ascii="Times New Roman" w:hAnsi="Times New Roman" w:cs="Times New Roman"/>
        </w:rPr>
        <w:t xml:space="preserve">Japanese homes </w:t>
      </w:r>
      <w:r w:rsidR="007C067A">
        <w:rPr>
          <w:rFonts w:ascii="Times New Roman" w:hAnsi="Times New Roman" w:cs="Times New Roman"/>
        </w:rPr>
        <w:t xml:space="preserve">like </w:t>
      </w:r>
      <w:proofErr w:type="spellStart"/>
      <w:r w:rsidR="007C067A">
        <w:rPr>
          <w:rFonts w:ascii="Times New Roman" w:hAnsi="Times New Roman" w:cs="Times New Roman"/>
        </w:rPr>
        <w:t>Hayashida’s</w:t>
      </w:r>
      <w:proofErr w:type="spellEnd"/>
      <w:r w:rsidR="007C067A">
        <w:rPr>
          <w:rFonts w:ascii="Times New Roman" w:hAnsi="Times New Roman" w:cs="Times New Roman"/>
        </w:rPr>
        <w:t xml:space="preserve"> </w:t>
      </w:r>
      <w:r w:rsidR="001473B4" w:rsidRPr="00831F6A">
        <w:rPr>
          <w:rFonts w:ascii="Times New Roman" w:hAnsi="Times New Roman" w:cs="Times New Roman"/>
        </w:rPr>
        <w:t>withou</w:t>
      </w:r>
      <w:r w:rsidR="007C067A">
        <w:rPr>
          <w:rFonts w:ascii="Times New Roman" w:hAnsi="Times New Roman" w:cs="Times New Roman"/>
        </w:rPr>
        <w:t>t warrants, seeking items that c</w:t>
      </w:r>
      <w:r w:rsidR="001473B4" w:rsidRPr="00831F6A">
        <w:rPr>
          <w:rFonts w:ascii="Times New Roman" w:hAnsi="Times New Roman" w:cs="Times New Roman"/>
        </w:rPr>
        <w:t xml:space="preserve">ould be classified as traditionally “Japanese”.  </w:t>
      </w:r>
      <w:r w:rsidR="00A45298" w:rsidRPr="00831F6A">
        <w:rPr>
          <w:rFonts w:ascii="Times New Roman" w:hAnsi="Times New Roman" w:cs="Times New Roman"/>
        </w:rPr>
        <w:t xml:space="preserve">With only what they </w:t>
      </w:r>
      <w:r w:rsidR="007C067A">
        <w:rPr>
          <w:rFonts w:ascii="Times New Roman" w:hAnsi="Times New Roman" w:cs="Times New Roman"/>
        </w:rPr>
        <w:t>had on their backs and</w:t>
      </w:r>
      <w:r w:rsidR="00A45298" w:rsidRPr="00831F6A">
        <w:rPr>
          <w:rFonts w:ascii="Times New Roman" w:hAnsi="Times New Roman" w:cs="Times New Roman"/>
        </w:rPr>
        <w:t xml:space="preserve"> in their hands the Japanese on the West Coast left their businesses, houses and prized possessions behind (which were often sold for a cheap price) for the barbed wire camps. </w:t>
      </w:r>
      <w:r w:rsidR="00F72414" w:rsidRPr="00831F6A">
        <w:rPr>
          <w:rFonts w:ascii="Times New Roman" w:hAnsi="Times New Roman" w:cs="Times New Roman"/>
        </w:rPr>
        <w:t>Few had any idea of their destination when th</w:t>
      </w:r>
      <w:r w:rsidR="007C067A">
        <w:rPr>
          <w:rFonts w:ascii="Times New Roman" w:hAnsi="Times New Roman" w:cs="Times New Roman"/>
        </w:rPr>
        <w:t xml:space="preserve">ere were labeled </w:t>
      </w:r>
      <w:r w:rsidR="00F72414" w:rsidRPr="00831F6A">
        <w:rPr>
          <w:rFonts w:ascii="Times New Roman" w:hAnsi="Times New Roman" w:cs="Times New Roman"/>
        </w:rPr>
        <w:t xml:space="preserve">with numbered identification tags at designated departure points. </w:t>
      </w:r>
    </w:p>
    <w:p w14:paraId="7B42A5FC" w14:textId="3A43B09E" w:rsidR="00A45298" w:rsidRPr="00831F6A" w:rsidRDefault="00E511C3" w:rsidP="00E511C3">
      <w:pPr>
        <w:spacing w:line="480" w:lineRule="auto"/>
        <w:ind w:firstLine="720"/>
        <w:rPr>
          <w:rFonts w:ascii="Times New Roman" w:hAnsi="Times New Roman" w:cs="Times New Roman"/>
        </w:rPr>
      </w:pPr>
      <w:r>
        <w:rPr>
          <w:rFonts w:ascii="Times New Roman" w:hAnsi="Times New Roman" w:cs="Times New Roman"/>
        </w:rPr>
        <w:t xml:space="preserve">When they finally arrived their treatment seemed to only get worse. </w:t>
      </w:r>
      <w:r w:rsidR="00A45298" w:rsidRPr="00831F6A">
        <w:rPr>
          <w:rFonts w:ascii="Times New Roman" w:hAnsi="Times New Roman" w:cs="Times New Roman"/>
        </w:rPr>
        <w:t>They were under the eyes of military police and watchtowe</w:t>
      </w:r>
      <w:r w:rsidR="007C067A">
        <w:rPr>
          <w:rFonts w:ascii="Times New Roman" w:hAnsi="Times New Roman" w:cs="Times New Roman"/>
        </w:rPr>
        <w:t>rs as if they were prisoners themselves. These people</w:t>
      </w:r>
      <w:r w:rsidR="001473B4" w:rsidRPr="00831F6A">
        <w:rPr>
          <w:rFonts w:ascii="Times New Roman" w:hAnsi="Times New Roman" w:cs="Times New Roman"/>
        </w:rPr>
        <w:t xml:space="preserve"> were denied a speedy trial or legal representation, and could not call upon witnesses to defend their position, in fact they were not even told of </w:t>
      </w:r>
      <w:r w:rsidR="003708AB" w:rsidRPr="00831F6A">
        <w:rPr>
          <w:rFonts w:ascii="Times New Roman" w:hAnsi="Times New Roman" w:cs="Times New Roman"/>
        </w:rPr>
        <w:t xml:space="preserve">the crime charged against them. </w:t>
      </w:r>
      <w:r w:rsidR="009147D5" w:rsidRPr="00831F6A">
        <w:rPr>
          <w:rFonts w:ascii="Times New Roman" w:hAnsi="Times New Roman" w:cs="Times New Roman"/>
        </w:rPr>
        <w:t xml:space="preserve">Treatment within these camps took unnecessary measures towards a people whose disloyalty was never proven. There was a loss of religious freedom within internment camps. The Shinto religion was prohibited and </w:t>
      </w:r>
      <w:r w:rsidR="008C6A86" w:rsidRPr="00831F6A">
        <w:rPr>
          <w:rFonts w:ascii="Times New Roman" w:hAnsi="Times New Roman" w:cs="Times New Roman"/>
        </w:rPr>
        <w:t>Buddhism</w:t>
      </w:r>
      <w:r w:rsidR="009147D5" w:rsidRPr="00831F6A">
        <w:rPr>
          <w:rFonts w:ascii="Times New Roman" w:hAnsi="Times New Roman" w:cs="Times New Roman"/>
        </w:rPr>
        <w:t xml:space="preserve"> was banned whi</w:t>
      </w:r>
      <w:r w:rsidR="006F3FCF">
        <w:rPr>
          <w:rFonts w:ascii="Times New Roman" w:hAnsi="Times New Roman" w:cs="Times New Roman"/>
        </w:rPr>
        <w:t>le Christianity was</w:t>
      </w:r>
      <w:r w:rsidR="007C067A">
        <w:rPr>
          <w:rFonts w:ascii="Times New Roman" w:hAnsi="Times New Roman" w:cs="Times New Roman"/>
        </w:rPr>
        <w:t xml:space="preserve"> strongly</w:t>
      </w:r>
      <w:r w:rsidR="006F3FCF">
        <w:rPr>
          <w:rFonts w:ascii="Times New Roman" w:hAnsi="Times New Roman" w:cs="Times New Roman"/>
        </w:rPr>
        <w:t xml:space="preserve"> encouraged</w:t>
      </w:r>
      <w:r w:rsidR="006F3FCF">
        <w:rPr>
          <w:rStyle w:val="FootnoteReference"/>
          <w:rFonts w:ascii="Times New Roman" w:hAnsi="Times New Roman" w:cs="Times New Roman"/>
        </w:rPr>
        <w:footnoteReference w:id="1"/>
      </w:r>
      <w:r w:rsidR="001473B4" w:rsidRPr="00831F6A">
        <w:rPr>
          <w:rFonts w:ascii="Times New Roman" w:hAnsi="Times New Roman" w:cs="Times New Roman"/>
        </w:rPr>
        <w:t>. The right</w:t>
      </w:r>
      <w:r>
        <w:rPr>
          <w:rFonts w:ascii="Times New Roman" w:hAnsi="Times New Roman" w:cs="Times New Roman"/>
        </w:rPr>
        <w:t>s</w:t>
      </w:r>
      <w:r w:rsidR="001473B4" w:rsidRPr="00831F6A">
        <w:rPr>
          <w:rFonts w:ascii="Times New Roman" w:hAnsi="Times New Roman" w:cs="Times New Roman"/>
        </w:rPr>
        <w:t xml:space="preserve"> of freedom</w:t>
      </w:r>
      <w:r>
        <w:rPr>
          <w:rFonts w:ascii="Times New Roman" w:hAnsi="Times New Roman" w:cs="Times New Roman"/>
        </w:rPr>
        <w:t xml:space="preserve"> of speech and the press were</w:t>
      </w:r>
      <w:r w:rsidR="001473B4" w:rsidRPr="00831F6A">
        <w:rPr>
          <w:rFonts w:ascii="Times New Roman" w:hAnsi="Times New Roman" w:cs="Times New Roman"/>
        </w:rPr>
        <w:t xml:space="preserve"> also denied to the Japanese within these camp</w:t>
      </w:r>
      <w:r>
        <w:rPr>
          <w:rFonts w:ascii="Times New Roman" w:hAnsi="Times New Roman" w:cs="Times New Roman"/>
        </w:rPr>
        <w:t>s. Their own language was prohibited</w:t>
      </w:r>
      <w:r w:rsidR="001473B4" w:rsidRPr="00831F6A">
        <w:rPr>
          <w:rFonts w:ascii="Times New Roman" w:hAnsi="Times New Roman" w:cs="Times New Roman"/>
        </w:rPr>
        <w:t xml:space="preserve"> within </w:t>
      </w:r>
      <w:r>
        <w:rPr>
          <w:rFonts w:ascii="Times New Roman" w:hAnsi="Times New Roman" w:cs="Times New Roman"/>
        </w:rPr>
        <w:t xml:space="preserve">their </w:t>
      </w:r>
      <w:r w:rsidR="001473B4" w:rsidRPr="00831F6A">
        <w:rPr>
          <w:rFonts w:ascii="Times New Roman" w:hAnsi="Times New Roman" w:cs="Times New Roman"/>
        </w:rPr>
        <w:t xml:space="preserve">public meetings and newspapers. </w:t>
      </w:r>
      <w:r w:rsidR="003708AB" w:rsidRPr="00831F6A">
        <w:rPr>
          <w:rFonts w:ascii="Times New Roman" w:hAnsi="Times New Roman" w:cs="Times New Roman"/>
        </w:rPr>
        <w:t>They were denied the right to return home to vote, although elections were held in the camps, the internee “self government” had no power to regulate their own welfare</w:t>
      </w:r>
      <w:r w:rsidR="00B21BAD">
        <w:rPr>
          <w:rFonts w:ascii="Times New Roman" w:hAnsi="Times New Roman" w:cs="Times New Roman"/>
        </w:rPr>
        <w:t xml:space="preserve"> or direct their own destiny</w:t>
      </w:r>
      <w:r w:rsidR="00B21BAD">
        <w:rPr>
          <w:rStyle w:val="FootnoteReference"/>
          <w:rFonts w:ascii="Times New Roman" w:hAnsi="Times New Roman" w:cs="Times New Roman"/>
        </w:rPr>
        <w:footnoteReference w:id="2"/>
      </w:r>
      <w:r w:rsidR="003708AB" w:rsidRPr="00831F6A">
        <w:rPr>
          <w:rFonts w:ascii="Times New Roman" w:hAnsi="Times New Roman" w:cs="Times New Roman"/>
        </w:rPr>
        <w:t>. Conditions within these overcrowded camps were</w:t>
      </w:r>
      <w:r w:rsidR="00B21BAD">
        <w:rPr>
          <w:rFonts w:ascii="Times New Roman" w:hAnsi="Times New Roman" w:cs="Times New Roman"/>
        </w:rPr>
        <w:t xml:space="preserve"> “grossly inadequate”</w:t>
      </w:r>
      <w:r w:rsidR="003708AB" w:rsidRPr="00831F6A">
        <w:rPr>
          <w:rFonts w:ascii="Times New Roman" w:hAnsi="Times New Roman" w:cs="Times New Roman"/>
        </w:rPr>
        <w:t xml:space="preserve">, medical care was poor and food rations were lacking. Japanese housed in tarpaper-covered barracks without plumbing or cooking facilities. </w:t>
      </w:r>
      <w:r w:rsidR="00A45298" w:rsidRPr="00831F6A">
        <w:rPr>
          <w:rFonts w:ascii="Times New Roman" w:hAnsi="Times New Roman" w:cs="Times New Roman"/>
        </w:rPr>
        <w:t>These camps were often located in deserts or swamps with temperatures as high as 115 degrees and</w:t>
      </w:r>
      <w:r w:rsidR="00B21BAD">
        <w:rPr>
          <w:rFonts w:ascii="Times New Roman" w:hAnsi="Times New Roman" w:cs="Times New Roman"/>
        </w:rPr>
        <w:t xml:space="preserve"> as low as 35 degrees below</w:t>
      </w:r>
      <w:r w:rsidR="00B21BAD">
        <w:rPr>
          <w:rStyle w:val="FootnoteReference"/>
          <w:rFonts w:ascii="Times New Roman" w:hAnsi="Times New Roman" w:cs="Times New Roman"/>
        </w:rPr>
        <w:footnoteReference w:id="3"/>
      </w:r>
      <w:r w:rsidR="00A45298" w:rsidRPr="00831F6A">
        <w:rPr>
          <w:rFonts w:ascii="Times New Roman" w:hAnsi="Times New Roman" w:cs="Times New Roman"/>
        </w:rPr>
        <w:t xml:space="preserve">. </w:t>
      </w:r>
      <w:r>
        <w:rPr>
          <w:rFonts w:ascii="Times New Roman" w:hAnsi="Times New Roman" w:cs="Times New Roman"/>
        </w:rPr>
        <w:t>Internees only means of escapin</w:t>
      </w:r>
      <w:r w:rsidR="003708AB" w:rsidRPr="00831F6A">
        <w:rPr>
          <w:rFonts w:ascii="Times New Roman" w:hAnsi="Times New Roman" w:cs="Times New Roman"/>
        </w:rPr>
        <w:t>g these camps was enlistment in the US military, an opportunity only taken advantage of by 1,</w:t>
      </w:r>
      <w:r w:rsidR="00A45298" w:rsidRPr="00831F6A">
        <w:rPr>
          <w:rFonts w:ascii="Times New Roman" w:hAnsi="Times New Roman" w:cs="Times New Roman"/>
        </w:rPr>
        <w:t>200</w:t>
      </w:r>
      <w:r w:rsidR="001C2C99">
        <w:rPr>
          <w:rFonts w:ascii="Times New Roman" w:hAnsi="Times New Roman" w:cs="Times New Roman"/>
        </w:rPr>
        <w:t xml:space="preserve"> of these Japanese Americans</w:t>
      </w:r>
      <w:r w:rsidR="001C2C99">
        <w:rPr>
          <w:rStyle w:val="FootnoteReference"/>
          <w:rFonts w:ascii="Times New Roman" w:hAnsi="Times New Roman" w:cs="Times New Roman"/>
        </w:rPr>
        <w:footnoteReference w:id="4"/>
      </w:r>
      <w:r w:rsidR="00A45298" w:rsidRPr="00831F6A">
        <w:rPr>
          <w:rFonts w:ascii="Times New Roman" w:hAnsi="Times New Roman" w:cs="Times New Roman"/>
        </w:rPr>
        <w:t xml:space="preserve">. </w:t>
      </w:r>
      <w:r>
        <w:rPr>
          <w:rFonts w:ascii="Times New Roman" w:hAnsi="Times New Roman" w:cs="Times New Roman"/>
        </w:rPr>
        <w:t>This great</w:t>
      </w:r>
      <w:r w:rsidR="00A45298" w:rsidRPr="00831F6A">
        <w:rPr>
          <w:rFonts w:ascii="Times New Roman" w:hAnsi="Times New Roman" w:cs="Times New Roman"/>
        </w:rPr>
        <w:t xml:space="preserve"> Japanese Americans </w:t>
      </w:r>
      <w:r>
        <w:rPr>
          <w:rFonts w:ascii="Times New Roman" w:hAnsi="Times New Roman" w:cs="Times New Roman"/>
        </w:rPr>
        <w:t xml:space="preserve">disservice occurred </w:t>
      </w:r>
      <w:r w:rsidR="00A45298" w:rsidRPr="00831F6A">
        <w:rPr>
          <w:rFonts w:ascii="Times New Roman" w:hAnsi="Times New Roman" w:cs="Times New Roman"/>
        </w:rPr>
        <w:t>for reasons perhaps not as no</w:t>
      </w:r>
      <w:r>
        <w:rPr>
          <w:rFonts w:ascii="Times New Roman" w:hAnsi="Times New Roman" w:cs="Times New Roman"/>
        </w:rPr>
        <w:t>ble as many would like to admi</w:t>
      </w:r>
      <w:r w:rsidR="00A45298" w:rsidRPr="00831F6A">
        <w:rPr>
          <w:rFonts w:ascii="Times New Roman" w:hAnsi="Times New Roman" w:cs="Times New Roman"/>
        </w:rPr>
        <w:t>t.</w:t>
      </w:r>
    </w:p>
    <w:p w14:paraId="3129956A" w14:textId="23737119" w:rsidR="00CF377D" w:rsidRPr="00831F6A" w:rsidRDefault="00FA6C03" w:rsidP="00FB6198">
      <w:pPr>
        <w:spacing w:line="480" w:lineRule="auto"/>
        <w:ind w:firstLine="720"/>
        <w:rPr>
          <w:rFonts w:ascii="Times New Roman" w:hAnsi="Times New Roman" w:cs="Times New Roman"/>
        </w:rPr>
      </w:pPr>
      <w:r w:rsidRPr="00831F6A">
        <w:rPr>
          <w:rFonts w:ascii="Times New Roman" w:hAnsi="Times New Roman" w:cs="Times New Roman"/>
        </w:rPr>
        <w:t>Long before Pearl Harbor the Japanese population received an increasing amount of restriction</w:t>
      </w:r>
      <w:r w:rsidR="00E511C3">
        <w:rPr>
          <w:rFonts w:ascii="Times New Roman" w:hAnsi="Times New Roman" w:cs="Times New Roman"/>
        </w:rPr>
        <w:t>s as their rights dwindled</w:t>
      </w:r>
      <w:r w:rsidRPr="00831F6A">
        <w:rPr>
          <w:rFonts w:ascii="Times New Roman" w:hAnsi="Times New Roman" w:cs="Times New Roman"/>
        </w:rPr>
        <w:t xml:space="preserve"> before their eyes. </w:t>
      </w:r>
      <w:r w:rsidR="00E511C3">
        <w:rPr>
          <w:rFonts w:ascii="Times New Roman" w:hAnsi="Times New Roman" w:cs="Times New Roman"/>
        </w:rPr>
        <w:t>The attacks on this racial</w:t>
      </w:r>
      <w:r w:rsidR="00577041" w:rsidRPr="00831F6A">
        <w:rPr>
          <w:rFonts w:ascii="Times New Roman" w:hAnsi="Times New Roman" w:cs="Times New Roman"/>
        </w:rPr>
        <w:t xml:space="preserve"> group were only amplified following the attack on Pearl Harbor. </w:t>
      </w:r>
      <w:r w:rsidR="00E511C3">
        <w:rPr>
          <w:rFonts w:ascii="Times New Roman" w:hAnsi="Times New Roman" w:cs="Times New Roman"/>
        </w:rPr>
        <w:t xml:space="preserve">Soon </w:t>
      </w:r>
      <w:r w:rsidR="00577041" w:rsidRPr="00831F6A">
        <w:rPr>
          <w:rFonts w:ascii="Times New Roman" w:hAnsi="Times New Roman" w:cs="Times New Roman"/>
        </w:rPr>
        <w:t xml:space="preserve">Japanese Americans could not marry white people and were banned from public swimming pools and even certain neighborhoods. </w:t>
      </w:r>
      <w:r w:rsidR="00E511C3">
        <w:rPr>
          <w:rFonts w:ascii="Times New Roman" w:hAnsi="Times New Roman" w:cs="Times New Roman"/>
        </w:rPr>
        <w:t>The constant generalizations made</w:t>
      </w:r>
      <w:r w:rsidR="00F00097" w:rsidRPr="00831F6A">
        <w:rPr>
          <w:rFonts w:ascii="Times New Roman" w:hAnsi="Times New Roman" w:cs="Times New Roman"/>
        </w:rPr>
        <w:t xml:space="preserve"> and negativity towards the Japanese in America strongly </w:t>
      </w:r>
      <w:r w:rsidR="00E511C3">
        <w:rPr>
          <w:rFonts w:ascii="Times New Roman" w:hAnsi="Times New Roman" w:cs="Times New Roman"/>
        </w:rPr>
        <w:t>affected their businesses making</w:t>
      </w:r>
      <w:r w:rsidR="00F00097" w:rsidRPr="00831F6A">
        <w:rPr>
          <w:rFonts w:ascii="Times New Roman" w:hAnsi="Times New Roman" w:cs="Times New Roman"/>
        </w:rPr>
        <w:t xml:space="preserve"> them unmanageable at times. </w:t>
      </w:r>
      <w:r w:rsidR="009D40A9" w:rsidRPr="00831F6A">
        <w:rPr>
          <w:rFonts w:ascii="Times New Roman" w:hAnsi="Times New Roman" w:cs="Times New Roman"/>
        </w:rPr>
        <w:t>Americans attacked Japanese delivery drivers, threw rotten eggs at buildings and smashed the glass o</w:t>
      </w:r>
      <w:r w:rsidR="001C2C99">
        <w:rPr>
          <w:rFonts w:ascii="Times New Roman" w:hAnsi="Times New Roman" w:cs="Times New Roman"/>
        </w:rPr>
        <w:t>f Japanese owned businesses</w:t>
      </w:r>
      <w:r w:rsidR="001C2C99">
        <w:rPr>
          <w:rStyle w:val="FootnoteReference"/>
          <w:rFonts w:ascii="Times New Roman" w:hAnsi="Times New Roman" w:cs="Times New Roman"/>
        </w:rPr>
        <w:footnoteReference w:id="5"/>
      </w:r>
      <w:r w:rsidR="009D40A9" w:rsidRPr="00831F6A">
        <w:rPr>
          <w:rFonts w:ascii="Times New Roman" w:hAnsi="Times New Roman" w:cs="Times New Roman"/>
        </w:rPr>
        <w:t>. Henry Mclemore a popular newspaper writer</w:t>
      </w:r>
      <w:r w:rsidR="00180831">
        <w:rPr>
          <w:rFonts w:ascii="Times New Roman" w:hAnsi="Times New Roman" w:cs="Times New Roman"/>
        </w:rPr>
        <w:t xml:space="preserve"> of the San Francisco Examiner</w:t>
      </w:r>
      <w:r w:rsidR="009D40A9" w:rsidRPr="00831F6A">
        <w:rPr>
          <w:rFonts w:ascii="Times New Roman" w:hAnsi="Times New Roman" w:cs="Times New Roman"/>
        </w:rPr>
        <w:t xml:space="preserve"> stated that he was “for the immediate removal of every Japanese on the west coast to a poi</w:t>
      </w:r>
      <w:r w:rsidR="001C2C99">
        <w:rPr>
          <w:rFonts w:ascii="Times New Roman" w:hAnsi="Times New Roman" w:cs="Times New Roman"/>
        </w:rPr>
        <w:t>nt deep in the interior”</w:t>
      </w:r>
      <w:r w:rsidR="001C2C99">
        <w:rPr>
          <w:rStyle w:val="FootnoteReference"/>
          <w:rFonts w:ascii="Times New Roman" w:hAnsi="Times New Roman" w:cs="Times New Roman"/>
        </w:rPr>
        <w:footnoteReference w:id="6"/>
      </w:r>
      <w:proofErr w:type="gramStart"/>
      <w:r w:rsidR="00FB6198" w:rsidRPr="00831F6A">
        <w:rPr>
          <w:rFonts w:ascii="Times New Roman" w:hAnsi="Times New Roman" w:cs="Times New Roman"/>
        </w:rPr>
        <w:t>.</w:t>
      </w:r>
      <w:r w:rsidR="00180831">
        <w:rPr>
          <w:rFonts w:ascii="Times New Roman" w:hAnsi="Times New Roman" w:cs="Times New Roman"/>
        </w:rPr>
        <w:t>Tensions</w:t>
      </w:r>
      <w:proofErr w:type="gramEnd"/>
      <w:r w:rsidR="00180831">
        <w:rPr>
          <w:rFonts w:ascii="Times New Roman" w:hAnsi="Times New Roman" w:cs="Times New Roman"/>
        </w:rPr>
        <w:t xml:space="preserve"> in California only rose as</w:t>
      </w:r>
      <w:r w:rsidR="00FB6198" w:rsidRPr="00831F6A">
        <w:rPr>
          <w:rFonts w:ascii="Times New Roman" w:hAnsi="Times New Roman" w:cs="Times New Roman"/>
        </w:rPr>
        <w:t xml:space="preserve"> Japanese woman were even accused of “breeding like rats” and producing “unassailable children” who went to segregated schools by force. </w:t>
      </w:r>
      <w:r w:rsidR="00D533DD" w:rsidRPr="00831F6A">
        <w:rPr>
          <w:rFonts w:ascii="Times New Roman" w:hAnsi="Times New Roman" w:cs="Times New Roman"/>
        </w:rPr>
        <w:t xml:space="preserve">The bitterness towards the ethnic group was derived mainly from their huge </w:t>
      </w:r>
      <w:r w:rsidR="00180831">
        <w:rPr>
          <w:rFonts w:ascii="Times New Roman" w:hAnsi="Times New Roman" w:cs="Times New Roman"/>
        </w:rPr>
        <w:t xml:space="preserve">commercial </w:t>
      </w:r>
      <w:r w:rsidR="00D533DD" w:rsidRPr="00831F6A">
        <w:rPr>
          <w:rFonts w:ascii="Times New Roman" w:hAnsi="Times New Roman" w:cs="Times New Roman"/>
        </w:rPr>
        <w:t>success in America.</w:t>
      </w:r>
    </w:p>
    <w:p w14:paraId="01592970" w14:textId="77777777" w:rsidR="00B91B32" w:rsidRDefault="00D533DD" w:rsidP="004647DD">
      <w:pPr>
        <w:spacing w:line="480" w:lineRule="auto"/>
        <w:ind w:firstLine="720"/>
        <w:rPr>
          <w:rFonts w:ascii="Times New Roman" w:hAnsi="Times New Roman" w:cs="Times New Roman"/>
        </w:rPr>
      </w:pPr>
      <w:r w:rsidRPr="00831F6A">
        <w:rPr>
          <w:rFonts w:ascii="Times New Roman" w:hAnsi="Times New Roman" w:cs="Times New Roman"/>
        </w:rPr>
        <w:t xml:space="preserve"> </w:t>
      </w:r>
      <w:r w:rsidR="009D40A9" w:rsidRPr="00831F6A">
        <w:rPr>
          <w:rFonts w:ascii="Times New Roman" w:hAnsi="Times New Roman" w:cs="Times New Roman"/>
        </w:rPr>
        <w:t xml:space="preserve">There was a great sense of competition between American and Japanese workers to the </w:t>
      </w:r>
      <w:r w:rsidR="00180831">
        <w:rPr>
          <w:rFonts w:ascii="Times New Roman" w:hAnsi="Times New Roman" w:cs="Times New Roman"/>
        </w:rPr>
        <w:t>point where Japanese Americans became a threat in the eyes of the American public, a threat that must be taken care of.</w:t>
      </w:r>
      <w:r w:rsidRPr="00831F6A">
        <w:rPr>
          <w:rFonts w:ascii="Times New Roman" w:hAnsi="Times New Roman" w:cs="Times New Roman"/>
        </w:rPr>
        <w:t xml:space="preserve"> Due to this profound </w:t>
      </w:r>
      <w:r w:rsidR="00180831">
        <w:rPr>
          <w:rFonts w:ascii="Times New Roman" w:hAnsi="Times New Roman" w:cs="Times New Roman"/>
        </w:rPr>
        <w:t xml:space="preserve">and increasing </w:t>
      </w:r>
      <w:r w:rsidRPr="00831F6A">
        <w:rPr>
          <w:rFonts w:ascii="Times New Roman" w:hAnsi="Times New Roman" w:cs="Times New Roman"/>
        </w:rPr>
        <w:t xml:space="preserve">resentment the Japanese Government stopped issuing passports for laborers heading to the U.S. </w:t>
      </w:r>
      <w:r w:rsidR="00A80EB8">
        <w:rPr>
          <w:rFonts w:ascii="Times New Roman" w:hAnsi="Times New Roman" w:cs="Times New Roman"/>
        </w:rPr>
        <w:t>(</w:t>
      </w:r>
      <w:r w:rsidRPr="00831F6A">
        <w:rPr>
          <w:rFonts w:ascii="Times New Roman" w:hAnsi="Times New Roman" w:cs="Times New Roman"/>
        </w:rPr>
        <w:t>with the exception of Hawaii</w:t>
      </w:r>
      <w:r w:rsidR="00A80EB8">
        <w:rPr>
          <w:rFonts w:ascii="Times New Roman" w:hAnsi="Times New Roman" w:cs="Times New Roman"/>
        </w:rPr>
        <w:t>)</w:t>
      </w:r>
      <w:r w:rsidRPr="00831F6A">
        <w:rPr>
          <w:rFonts w:ascii="Times New Roman" w:hAnsi="Times New Roman" w:cs="Times New Roman"/>
        </w:rPr>
        <w:t xml:space="preserve">. </w:t>
      </w:r>
      <w:proofErr w:type="gramStart"/>
      <w:r w:rsidRPr="00831F6A">
        <w:rPr>
          <w:rFonts w:ascii="Times New Roman" w:hAnsi="Times New Roman" w:cs="Times New Roman"/>
        </w:rPr>
        <w:t xml:space="preserve">Although this did not </w:t>
      </w:r>
      <w:r w:rsidR="008C6A86" w:rsidRPr="00831F6A">
        <w:rPr>
          <w:rFonts w:ascii="Times New Roman" w:hAnsi="Times New Roman" w:cs="Times New Roman"/>
        </w:rPr>
        <w:t>satisfy</w:t>
      </w:r>
      <w:r w:rsidR="00A80EB8">
        <w:rPr>
          <w:rFonts w:ascii="Times New Roman" w:hAnsi="Times New Roman" w:cs="Times New Roman"/>
        </w:rPr>
        <w:t xml:space="preserve"> the resentful Americans</w:t>
      </w:r>
      <w:r w:rsidRPr="00831F6A">
        <w:rPr>
          <w:rFonts w:ascii="Times New Roman" w:hAnsi="Times New Roman" w:cs="Times New Roman"/>
        </w:rPr>
        <w:t>.</w:t>
      </w:r>
      <w:proofErr w:type="gramEnd"/>
      <w:r w:rsidRPr="00831F6A">
        <w:rPr>
          <w:rFonts w:ascii="Times New Roman" w:hAnsi="Times New Roman" w:cs="Times New Roman"/>
        </w:rPr>
        <w:t xml:space="preserve"> The Asiatic Exclusion League was formed on May 14</w:t>
      </w:r>
      <w:r w:rsidRPr="00831F6A">
        <w:rPr>
          <w:rFonts w:ascii="Times New Roman" w:hAnsi="Times New Roman" w:cs="Times New Roman"/>
          <w:vertAlign w:val="superscript"/>
        </w:rPr>
        <w:t>th</w:t>
      </w:r>
      <w:r w:rsidRPr="00831F6A">
        <w:rPr>
          <w:rFonts w:ascii="Times New Roman" w:hAnsi="Times New Roman" w:cs="Times New Roman"/>
        </w:rPr>
        <w:t xml:space="preserve"> 1905 as an Anti-Japanese organization pushing for more restrictions on immigration. In response to the growing agitation</w:t>
      </w:r>
      <w:r w:rsidR="00161E95" w:rsidRPr="00831F6A">
        <w:rPr>
          <w:rFonts w:ascii="Times New Roman" w:hAnsi="Times New Roman" w:cs="Times New Roman"/>
        </w:rPr>
        <w:t>, The Gentleman’s Agreement of 1907 was reached</w:t>
      </w:r>
      <w:r w:rsidR="00A80EB8">
        <w:rPr>
          <w:rFonts w:ascii="Times New Roman" w:hAnsi="Times New Roman" w:cs="Times New Roman"/>
        </w:rPr>
        <w:t>,</w:t>
      </w:r>
      <w:r w:rsidR="00161E95" w:rsidRPr="00831F6A">
        <w:rPr>
          <w:rFonts w:ascii="Times New Roman" w:hAnsi="Times New Roman" w:cs="Times New Roman"/>
        </w:rPr>
        <w:t xml:space="preserve"> essentially </w:t>
      </w:r>
      <w:r w:rsidR="00A80EB8">
        <w:rPr>
          <w:rFonts w:ascii="Times New Roman" w:hAnsi="Times New Roman" w:cs="Times New Roman"/>
        </w:rPr>
        <w:t>halting im</w:t>
      </w:r>
      <w:r w:rsidR="00161E95" w:rsidRPr="00831F6A">
        <w:rPr>
          <w:rFonts w:ascii="Times New Roman" w:hAnsi="Times New Roman" w:cs="Times New Roman"/>
        </w:rPr>
        <w:t>migration to the United States from Japan</w:t>
      </w:r>
      <w:r w:rsidR="00A80EB8">
        <w:rPr>
          <w:rFonts w:ascii="Times New Roman" w:hAnsi="Times New Roman" w:cs="Times New Roman"/>
        </w:rPr>
        <w:t xml:space="preserve"> for the moment</w:t>
      </w:r>
      <w:r w:rsidR="00161E95" w:rsidRPr="00831F6A">
        <w:rPr>
          <w:rFonts w:ascii="Times New Roman" w:hAnsi="Times New Roman" w:cs="Times New Roman"/>
        </w:rPr>
        <w:t xml:space="preserve">. </w:t>
      </w:r>
    </w:p>
    <w:p w14:paraId="1D6E8787" w14:textId="54976EF3" w:rsidR="00FA6C03" w:rsidRPr="00831F6A" w:rsidRDefault="00161E95" w:rsidP="004647DD">
      <w:pPr>
        <w:spacing w:line="480" w:lineRule="auto"/>
        <w:ind w:firstLine="720"/>
        <w:rPr>
          <w:rFonts w:ascii="Times New Roman" w:hAnsi="Times New Roman" w:cs="Times New Roman"/>
        </w:rPr>
      </w:pPr>
      <w:r w:rsidRPr="00831F6A">
        <w:rPr>
          <w:rFonts w:ascii="Times New Roman" w:hAnsi="Times New Roman" w:cs="Times New Roman"/>
        </w:rPr>
        <w:t xml:space="preserve">Restrictions on immigration did not settle the </w:t>
      </w:r>
      <w:r w:rsidR="008C6A86" w:rsidRPr="00831F6A">
        <w:rPr>
          <w:rFonts w:ascii="Times New Roman" w:hAnsi="Times New Roman" w:cs="Times New Roman"/>
        </w:rPr>
        <w:t>problem;</w:t>
      </w:r>
      <w:r w:rsidRPr="00831F6A">
        <w:rPr>
          <w:rFonts w:ascii="Times New Roman" w:hAnsi="Times New Roman" w:cs="Times New Roman"/>
        </w:rPr>
        <w:t xml:space="preserve"> attempts were made to make </w:t>
      </w:r>
      <w:r w:rsidR="00A80EB8">
        <w:rPr>
          <w:rFonts w:ascii="Times New Roman" w:hAnsi="Times New Roman" w:cs="Times New Roman"/>
        </w:rPr>
        <w:t>California less attractive</w:t>
      </w:r>
      <w:r w:rsidR="00BE6404" w:rsidRPr="00831F6A">
        <w:rPr>
          <w:rFonts w:ascii="Times New Roman" w:hAnsi="Times New Roman" w:cs="Times New Roman"/>
        </w:rPr>
        <w:t xml:space="preserve"> for Japanese people</w:t>
      </w:r>
      <w:r w:rsidR="00A80EB8">
        <w:rPr>
          <w:rFonts w:ascii="Times New Roman" w:hAnsi="Times New Roman" w:cs="Times New Roman"/>
        </w:rPr>
        <w:t xml:space="preserve"> seeking to immigrate</w:t>
      </w:r>
      <w:r w:rsidR="00BE6404" w:rsidRPr="00831F6A">
        <w:rPr>
          <w:rFonts w:ascii="Times New Roman" w:hAnsi="Times New Roman" w:cs="Times New Roman"/>
        </w:rPr>
        <w:t xml:space="preserve">. </w:t>
      </w:r>
      <w:r w:rsidR="00A80EB8">
        <w:rPr>
          <w:rFonts w:ascii="Times New Roman" w:hAnsi="Times New Roman" w:cs="Times New Roman"/>
        </w:rPr>
        <w:t>As a result, t</w:t>
      </w:r>
      <w:r w:rsidR="00BE6404" w:rsidRPr="00831F6A">
        <w:rPr>
          <w:rFonts w:ascii="Times New Roman" w:hAnsi="Times New Roman" w:cs="Times New Roman"/>
        </w:rPr>
        <w:t>he union-dominated San Francisco Board of Education submitted a plan to the board of supervisors to segregate Japanese public school children. During the 1909 legislative session in California over 17 anti-Japane</w:t>
      </w:r>
      <w:r w:rsidR="00A80EB8">
        <w:rPr>
          <w:rFonts w:ascii="Times New Roman" w:hAnsi="Times New Roman" w:cs="Times New Roman"/>
        </w:rPr>
        <w:t>se bills were introduced, in the</w:t>
      </w:r>
      <w:r w:rsidR="00BE6404" w:rsidRPr="00831F6A">
        <w:rPr>
          <w:rFonts w:ascii="Times New Roman" w:hAnsi="Times New Roman" w:cs="Times New Roman"/>
        </w:rPr>
        <w:t xml:space="preserve"> 1913 legislative session there was mo</w:t>
      </w:r>
      <w:r w:rsidR="00A80EB8">
        <w:rPr>
          <w:rFonts w:ascii="Times New Roman" w:hAnsi="Times New Roman" w:cs="Times New Roman"/>
        </w:rPr>
        <w:t>re than 30 anti-Japanese bills proposed</w:t>
      </w:r>
      <w:r w:rsidR="00BE6404" w:rsidRPr="00831F6A">
        <w:rPr>
          <w:rFonts w:ascii="Times New Roman" w:hAnsi="Times New Roman" w:cs="Times New Roman"/>
        </w:rPr>
        <w:t xml:space="preserve">. It was at this point that measures concerning Japanese land </w:t>
      </w:r>
      <w:r w:rsidR="00B91B32">
        <w:rPr>
          <w:rFonts w:ascii="Times New Roman" w:hAnsi="Times New Roman" w:cs="Times New Roman"/>
        </w:rPr>
        <w:t>ownership began to emerge</w:t>
      </w:r>
      <w:r w:rsidR="00BE6404" w:rsidRPr="00831F6A">
        <w:rPr>
          <w:rFonts w:ascii="Times New Roman" w:hAnsi="Times New Roman" w:cs="Times New Roman"/>
        </w:rPr>
        <w:t xml:space="preserve">. The Heney-Webb Alien land law of 1913 tied </w:t>
      </w:r>
      <w:r w:rsidR="008C6A86" w:rsidRPr="00831F6A">
        <w:rPr>
          <w:rFonts w:ascii="Times New Roman" w:hAnsi="Times New Roman" w:cs="Times New Roman"/>
        </w:rPr>
        <w:t>land</w:t>
      </w:r>
      <w:r w:rsidR="00BE6404" w:rsidRPr="00831F6A">
        <w:rPr>
          <w:rFonts w:ascii="Times New Roman" w:hAnsi="Times New Roman" w:cs="Times New Roman"/>
        </w:rPr>
        <w:t xml:space="preserve"> ownership to citizenship. This</w:t>
      </w:r>
      <w:r w:rsidR="00B91B32">
        <w:rPr>
          <w:rFonts w:ascii="Times New Roman" w:hAnsi="Times New Roman" w:cs="Times New Roman"/>
        </w:rPr>
        <w:t xml:space="preserve"> act was a clear </w:t>
      </w:r>
      <w:r w:rsidR="00BE6404" w:rsidRPr="00831F6A">
        <w:rPr>
          <w:rFonts w:ascii="Times New Roman" w:hAnsi="Times New Roman" w:cs="Times New Roman"/>
        </w:rPr>
        <w:t xml:space="preserve">response </w:t>
      </w:r>
      <w:r w:rsidR="00B91B32">
        <w:rPr>
          <w:rFonts w:ascii="Times New Roman" w:hAnsi="Times New Roman" w:cs="Times New Roman"/>
        </w:rPr>
        <w:t>to the</w:t>
      </w:r>
      <w:r w:rsidR="00BE6404" w:rsidRPr="00831F6A">
        <w:rPr>
          <w:rFonts w:ascii="Times New Roman" w:hAnsi="Times New Roman" w:cs="Times New Roman"/>
        </w:rPr>
        <w:t xml:space="preserve"> commercial success</w:t>
      </w:r>
      <w:r w:rsidR="00B91B32">
        <w:rPr>
          <w:rFonts w:ascii="Times New Roman" w:hAnsi="Times New Roman" w:cs="Times New Roman"/>
        </w:rPr>
        <w:t xml:space="preserve"> of the Japanese</w:t>
      </w:r>
      <w:r w:rsidR="00BE6404" w:rsidRPr="00831F6A">
        <w:rPr>
          <w:rFonts w:ascii="Times New Roman" w:hAnsi="Times New Roman" w:cs="Times New Roman"/>
        </w:rPr>
        <w:t xml:space="preserve"> as farmers</w:t>
      </w:r>
      <w:r w:rsidR="00B91B32">
        <w:rPr>
          <w:rFonts w:ascii="Times New Roman" w:hAnsi="Times New Roman" w:cs="Times New Roman"/>
        </w:rPr>
        <w:t>. It</w:t>
      </w:r>
      <w:r w:rsidR="00BE6404" w:rsidRPr="00831F6A">
        <w:rPr>
          <w:rFonts w:ascii="Times New Roman" w:hAnsi="Times New Roman" w:cs="Times New Roman"/>
        </w:rPr>
        <w:t xml:space="preserve"> made any aliens who were not eligible for citizenship limited by only allowing them to lease land for three years. </w:t>
      </w:r>
    </w:p>
    <w:p w14:paraId="3452146B" w14:textId="2BABF9DC" w:rsidR="001E31EB" w:rsidRPr="00831F6A" w:rsidRDefault="001E31EB" w:rsidP="00253E25">
      <w:pPr>
        <w:ind w:firstLine="720"/>
        <w:rPr>
          <w:rFonts w:ascii="Times New Roman" w:hAnsi="Times New Roman" w:cs="Times New Roman"/>
        </w:rPr>
      </w:pPr>
      <w:r w:rsidRPr="00831F6A">
        <w:rPr>
          <w:rFonts w:ascii="Times New Roman" w:hAnsi="Times New Roman" w:cs="Times New Roman"/>
        </w:rPr>
        <w:tab/>
        <w:t>“</w:t>
      </w:r>
      <w:r w:rsidR="008C6A86" w:rsidRPr="00831F6A">
        <w:rPr>
          <w:rFonts w:ascii="Times New Roman" w:hAnsi="Times New Roman" w:cs="Times New Roman"/>
        </w:rPr>
        <w:t>It</w:t>
      </w:r>
      <w:r w:rsidRPr="00831F6A">
        <w:rPr>
          <w:rFonts w:ascii="Times New Roman" w:hAnsi="Times New Roman" w:cs="Times New Roman"/>
        </w:rPr>
        <w:t xml:space="preserve"> is unimportant and foreign to the question, whether a particular race is inferior. The single and simple question is, is the race desirable . . . It seems to limit their presence by curtailing their privileges which they may enjoy here” </w:t>
      </w:r>
      <w:r w:rsidR="00146092">
        <w:rPr>
          <w:rFonts w:ascii="Times New Roman" w:hAnsi="Times New Roman" w:cs="Times New Roman"/>
        </w:rPr>
        <w:t>State Attorney General Webb</w:t>
      </w:r>
      <w:r w:rsidR="00146092">
        <w:rPr>
          <w:rStyle w:val="FootnoteReference"/>
          <w:rFonts w:ascii="Times New Roman" w:hAnsi="Times New Roman" w:cs="Times New Roman"/>
        </w:rPr>
        <w:footnoteReference w:id="7"/>
      </w:r>
    </w:p>
    <w:p w14:paraId="325A601A" w14:textId="77777777" w:rsidR="00253E25" w:rsidRPr="00831F6A" w:rsidRDefault="00253E25" w:rsidP="00253E25">
      <w:pPr>
        <w:ind w:firstLine="720"/>
        <w:rPr>
          <w:rFonts w:ascii="Times New Roman" w:hAnsi="Times New Roman" w:cs="Times New Roman"/>
        </w:rPr>
      </w:pPr>
    </w:p>
    <w:p w14:paraId="4BE6268F" w14:textId="0E51814E" w:rsidR="001E31EB" w:rsidRPr="00831F6A" w:rsidRDefault="001E31EB" w:rsidP="00A45298">
      <w:pPr>
        <w:spacing w:line="480" w:lineRule="auto"/>
        <w:ind w:firstLine="720"/>
        <w:rPr>
          <w:rFonts w:ascii="Times New Roman" w:hAnsi="Times New Roman" w:cs="Times New Roman"/>
        </w:rPr>
      </w:pPr>
      <w:r w:rsidRPr="00831F6A">
        <w:rPr>
          <w:rFonts w:ascii="Times New Roman" w:hAnsi="Times New Roman" w:cs="Times New Roman"/>
        </w:rPr>
        <w:t xml:space="preserve">In 1922 the U.S. Supreme Courts ruled in Ozawa v. U.S. that Japanese immigrants could not become naturalized citizens. This in conjunction with the Heney-Webb Alien Land Law crippled Japanese American’s ability to continue in the farm industry. </w:t>
      </w:r>
      <w:r w:rsidR="00B91B32">
        <w:rPr>
          <w:rFonts w:ascii="Times New Roman" w:hAnsi="Times New Roman" w:cs="Times New Roman"/>
        </w:rPr>
        <w:t>Despite these regulations t</w:t>
      </w:r>
      <w:r w:rsidR="00EE7794" w:rsidRPr="00831F6A">
        <w:rPr>
          <w:rFonts w:ascii="Times New Roman" w:hAnsi="Times New Roman" w:cs="Times New Roman"/>
        </w:rPr>
        <w:t xml:space="preserve">he Japanese found a </w:t>
      </w:r>
      <w:r w:rsidR="008C6A86" w:rsidRPr="00831F6A">
        <w:rPr>
          <w:rFonts w:ascii="Times New Roman" w:hAnsi="Times New Roman" w:cs="Times New Roman"/>
        </w:rPr>
        <w:t>loophole</w:t>
      </w:r>
      <w:r w:rsidR="00EE7794" w:rsidRPr="00831F6A">
        <w:rPr>
          <w:rFonts w:ascii="Times New Roman" w:hAnsi="Times New Roman" w:cs="Times New Roman"/>
        </w:rPr>
        <w:t xml:space="preserve"> in this and began obtaining property under the name of their Ame</w:t>
      </w:r>
      <w:r w:rsidR="00B91B32">
        <w:rPr>
          <w:rFonts w:ascii="Times New Roman" w:hAnsi="Times New Roman" w:cs="Times New Roman"/>
        </w:rPr>
        <w:t>rican-born children. Although, State Senator J.M. Inman proposed</w:t>
      </w:r>
      <w:r w:rsidR="00EE7794" w:rsidRPr="00831F6A">
        <w:rPr>
          <w:rFonts w:ascii="Times New Roman" w:hAnsi="Times New Roman" w:cs="Times New Roman"/>
        </w:rPr>
        <w:t xml:space="preserve"> an alien-land law which made it illegal for an alien to provide funds to purchase land if the title was held in the name of another person. At this point it became clear that the </w:t>
      </w:r>
      <w:r w:rsidR="008C6A86" w:rsidRPr="00831F6A">
        <w:rPr>
          <w:rFonts w:ascii="Times New Roman" w:hAnsi="Times New Roman" w:cs="Times New Roman"/>
        </w:rPr>
        <w:t xml:space="preserve">American farmers along with the labor unions on the West Coast </w:t>
      </w:r>
      <w:r w:rsidR="00B91B32">
        <w:rPr>
          <w:rFonts w:ascii="Times New Roman" w:hAnsi="Times New Roman" w:cs="Times New Roman"/>
        </w:rPr>
        <w:t xml:space="preserve">desperately </w:t>
      </w:r>
      <w:r w:rsidR="008C6A86" w:rsidRPr="00831F6A">
        <w:rPr>
          <w:rFonts w:ascii="Times New Roman" w:hAnsi="Times New Roman" w:cs="Times New Roman"/>
        </w:rPr>
        <w:t xml:space="preserve">fueled the attacks on the Japanese. </w:t>
      </w:r>
      <w:r w:rsidR="00D17A84" w:rsidRPr="00831F6A">
        <w:rPr>
          <w:rFonts w:ascii="Times New Roman" w:hAnsi="Times New Roman" w:cs="Times New Roman"/>
        </w:rPr>
        <w:t>On November 2</w:t>
      </w:r>
      <w:r w:rsidR="00D17A84" w:rsidRPr="00831F6A">
        <w:rPr>
          <w:rFonts w:ascii="Times New Roman" w:hAnsi="Times New Roman" w:cs="Times New Roman"/>
          <w:vertAlign w:val="superscript"/>
        </w:rPr>
        <w:t>nd</w:t>
      </w:r>
      <w:r w:rsidR="00D17A84" w:rsidRPr="00831F6A">
        <w:rPr>
          <w:rFonts w:ascii="Times New Roman" w:hAnsi="Times New Roman" w:cs="Times New Roman"/>
        </w:rPr>
        <w:t xml:space="preserve"> 1920, it become illegal for aliens to lease land</w:t>
      </w:r>
      <w:proofErr w:type="gramStart"/>
      <w:r w:rsidR="00D17A84" w:rsidRPr="00831F6A">
        <w:rPr>
          <w:rFonts w:ascii="Times New Roman" w:hAnsi="Times New Roman" w:cs="Times New Roman"/>
        </w:rPr>
        <w:t>;</w:t>
      </w:r>
      <w:proofErr w:type="gramEnd"/>
      <w:r w:rsidR="00D17A84" w:rsidRPr="00831F6A">
        <w:rPr>
          <w:rFonts w:ascii="Times New Roman" w:hAnsi="Times New Roman" w:cs="Times New Roman"/>
        </w:rPr>
        <w:t xml:space="preserve"> the vote was 668,483 to 222,086</w:t>
      </w:r>
      <w:r w:rsidR="00B91B32">
        <w:rPr>
          <w:rFonts w:ascii="Times New Roman" w:hAnsi="Times New Roman" w:cs="Times New Roman"/>
        </w:rPr>
        <w:t>, a clear indication of the power and pressure of the public. California was aiming</w:t>
      </w:r>
      <w:r w:rsidR="00D17A84" w:rsidRPr="00831F6A">
        <w:rPr>
          <w:rFonts w:ascii="Times New Roman" w:hAnsi="Times New Roman" w:cs="Times New Roman"/>
        </w:rPr>
        <w:t xml:space="preserve"> to eliminate Japanese immigration as they </w:t>
      </w:r>
      <w:r w:rsidR="00B91B32">
        <w:rPr>
          <w:rFonts w:ascii="Times New Roman" w:hAnsi="Times New Roman" w:cs="Times New Roman"/>
        </w:rPr>
        <w:t xml:space="preserve">previously </w:t>
      </w:r>
      <w:r w:rsidR="00D17A84" w:rsidRPr="00831F6A">
        <w:rPr>
          <w:rFonts w:ascii="Times New Roman" w:hAnsi="Times New Roman" w:cs="Times New Roman"/>
        </w:rPr>
        <w:t xml:space="preserve">did with the Chinese. </w:t>
      </w:r>
      <w:r w:rsidR="00A87ED3" w:rsidRPr="00831F6A">
        <w:rPr>
          <w:rFonts w:ascii="Times New Roman" w:hAnsi="Times New Roman" w:cs="Times New Roman"/>
        </w:rPr>
        <w:t>California’s goals were nearly achieved on May 16</w:t>
      </w:r>
      <w:r w:rsidR="00A87ED3" w:rsidRPr="00831F6A">
        <w:rPr>
          <w:rFonts w:ascii="Times New Roman" w:hAnsi="Times New Roman" w:cs="Times New Roman"/>
          <w:vertAlign w:val="superscript"/>
        </w:rPr>
        <w:t>th</w:t>
      </w:r>
      <w:r w:rsidR="00A87ED3" w:rsidRPr="00831F6A">
        <w:rPr>
          <w:rFonts w:ascii="Times New Roman" w:hAnsi="Times New Roman" w:cs="Times New Roman"/>
        </w:rPr>
        <w:t xml:space="preserve"> 1924, under the Immigrant Exclusion Act all immigration of people ineligible for citizenship was halted.  Despite the constant interference</w:t>
      </w:r>
      <w:r w:rsidR="00B91B32">
        <w:rPr>
          <w:rFonts w:ascii="Times New Roman" w:hAnsi="Times New Roman" w:cs="Times New Roman"/>
        </w:rPr>
        <w:t>,</w:t>
      </w:r>
      <w:r w:rsidR="00A87ED3" w:rsidRPr="00831F6A">
        <w:rPr>
          <w:rFonts w:ascii="Times New Roman" w:hAnsi="Times New Roman" w:cs="Times New Roman"/>
        </w:rPr>
        <w:t xml:space="preserve"> Japanese dominance continued. By 1940 Japanese farmers produced 90% of snap beans, celery, peppers, and strawberries. </w:t>
      </w:r>
      <w:r w:rsidR="000B00AF" w:rsidRPr="00831F6A">
        <w:rPr>
          <w:rFonts w:ascii="Times New Roman" w:hAnsi="Times New Roman" w:cs="Times New Roman"/>
        </w:rPr>
        <w:t>They also p</w:t>
      </w:r>
      <w:r w:rsidR="00A87ED3" w:rsidRPr="00831F6A">
        <w:rPr>
          <w:rFonts w:ascii="Times New Roman" w:hAnsi="Times New Roman" w:cs="Times New Roman"/>
        </w:rPr>
        <w:t xml:space="preserve">roduced 50-90% of </w:t>
      </w:r>
      <w:r w:rsidR="000B00AF" w:rsidRPr="00831F6A">
        <w:rPr>
          <w:rFonts w:ascii="Times New Roman" w:hAnsi="Times New Roman" w:cs="Times New Roman"/>
        </w:rPr>
        <w:t xml:space="preserve">asparagus, cabbage, cantaloupes, carrots, lettuce, onions and watermelons. Their overwhelming influence in the industry caused many to view them as the enemy, long before the two countries faced off in World War II. </w:t>
      </w:r>
    </w:p>
    <w:p w14:paraId="5F256FBB" w14:textId="632D599F" w:rsidR="002A560D" w:rsidRPr="00831F6A" w:rsidRDefault="005347B0" w:rsidP="00A45298">
      <w:pPr>
        <w:spacing w:line="480" w:lineRule="auto"/>
        <w:ind w:firstLine="720"/>
        <w:rPr>
          <w:rFonts w:ascii="Times New Roman" w:hAnsi="Times New Roman" w:cs="Times New Roman"/>
        </w:rPr>
      </w:pPr>
      <w:r w:rsidRPr="00831F6A">
        <w:rPr>
          <w:rFonts w:ascii="Times New Roman" w:hAnsi="Times New Roman" w:cs="Times New Roman"/>
        </w:rPr>
        <w:t xml:space="preserve">Although </w:t>
      </w:r>
      <w:r w:rsidR="00B91B32">
        <w:rPr>
          <w:rFonts w:ascii="Times New Roman" w:hAnsi="Times New Roman" w:cs="Times New Roman"/>
        </w:rPr>
        <w:t xml:space="preserve">these </w:t>
      </w:r>
      <w:r w:rsidRPr="00831F6A">
        <w:rPr>
          <w:rFonts w:ascii="Times New Roman" w:hAnsi="Times New Roman" w:cs="Times New Roman"/>
        </w:rPr>
        <w:t>Anti-Japanese movements were not exclusive to California and the</w:t>
      </w:r>
      <w:r w:rsidR="00B91B32">
        <w:rPr>
          <w:rFonts w:ascii="Times New Roman" w:hAnsi="Times New Roman" w:cs="Times New Roman"/>
        </w:rPr>
        <w:t xml:space="preserve"> negative sentiment towards the Japanese</w:t>
      </w:r>
      <w:r w:rsidRPr="00831F6A">
        <w:rPr>
          <w:rFonts w:ascii="Times New Roman" w:hAnsi="Times New Roman" w:cs="Times New Roman"/>
        </w:rPr>
        <w:t xml:space="preserve"> </w:t>
      </w:r>
      <w:r w:rsidR="00B91B32">
        <w:rPr>
          <w:rFonts w:ascii="Times New Roman" w:hAnsi="Times New Roman" w:cs="Times New Roman"/>
        </w:rPr>
        <w:t xml:space="preserve">soon </w:t>
      </w:r>
      <w:r w:rsidRPr="00831F6A">
        <w:rPr>
          <w:rFonts w:ascii="Times New Roman" w:hAnsi="Times New Roman" w:cs="Times New Roman"/>
        </w:rPr>
        <w:t xml:space="preserve">spread to other regions. One of these regions </w:t>
      </w:r>
      <w:r w:rsidR="00B25A8D" w:rsidRPr="00831F6A">
        <w:rPr>
          <w:rFonts w:ascii="Times New Roman" w:hAnsi="Times New Roman" w:cs="Times New Roman"/>
        </w:rPr>
        <w:t>was</w:t>
      </w:r>
      <w:r w:rsidRPr="00831F6A">
        <w:rPr>
          <w:rFonts w:ascii="Times New Roman" w:hAnsi="Times New Roman" w:cs="Times New Roman"/>
        </w:rPr>
        <w:t xml:space="preserve"> Salt River Valley in Arizona. The Japanese previously expanded into this area for agricultural purposes</w:t>
      </w:r>
      <w:r w:rsidR="00B91B32">
        <w:rPr>
          <w:rFonts w:ascii="Times New Roman" w:hAnsi="Times New Roman" w:cs="Times New Roman"/>
        </w:rPr>
        <w:t>.</w:t>
      </w:r>
      <w:r w:rsidR="009C10A5">
        <w:rPr>
          <w:rFonts w:ascii="Times New Roman" w:hAnsi="Times New Roman" w:cs="Times New Roman"/>
        </w:rPr>
        <w:t xml:space="preserve"> A</w:t>
      </w:r>
      <w:r w:rsidRPr="00831F6A">
        <w:rPr>
          <w:rFonts w:ascii="Times New Roman" w:hAnsi="Times New Roman" w:cs="Times New Roman"/>
        </w:rPr>
        <w:t>s they had done b</w:t>
      </w:r>
      <w:r w:rsidR="009C10A5">
        <w:rPr>
          <w:rFonts w:ascii="Times New Roman" w:hAnsi="Times New Roman" w:cs="Times New Roman"/>
        </w:rPr>
        <w:t xml:space="preserve">efore they achieved a great amount of success </w:t>
      </w:r>
      <w:r w:rsidRPr="00831F6A">
        <w:rPr>
          <w:rFonts w:ascii="Times New Roman" w:hAnsi="Times New Roman" w:cs="Times New Roman"/>
        </w:rPr>
        <w:t xml:space="preserve">in their trade. </w:t>
      </w:r>
      <w:r w:rsidR="00524F85" w:rsidRPr="00831F6A">
        <w:rPr>
          <w:rFonts w:ascii="Times New Roman" w:hAnsi="Times New Roman" w:cs="Times New Roman"/>
        </w:rPr>
        <w:t>The first 100 Ja</w:t>
      </w:r>
      <w:r w:rsidR="009C10A5">
        <w:rPr>
          <w:rFonts w:ascii="Times New Roman" w:hAnsi="Times New Roman" w:cs="Times New Roman"/>
        </w:rPr>
        <w:t>panese contact laborers arrived</w:t>
      </w:r>
      <w:r w:rsidR="00524F85" w:rsidRPr="00831F6A">
        <w:rPr>
          <w:rFonts w:ascii="Times New Roman" w:hAnsi="Times New Roman" w:cs="Times New Roman"/>
        </w:rPr>
        <w:t xml:space="preserve"> in Arizona during the late 1890s and again in 1905. </w:t>
      </w:r>
      <w:r w:rsidRPr="00831F6A">
        <w:rPr>
          <w:rFonts w:ascii="Times New Roman" w:hAnsi="Times New Roman" w:cs="Times New Roman"/>
        </w:rPr>
        <w:t xml:space="preserve">Despite the Gentleman’s agreement of 1902, many </w:t>
      </w:r>
      <w:r w:rsidR="009C10A5">
        <w:rPr>
          <w:rFonts w:ascii="Times New Roman" w:hAnsi="Times New Roman" w:cs="Times New Roman"/>
        </w:rPr>
        <w:t>Americans were not content as</w:t>
      </w:r>
      <w:r w:rsidRPr="00831F6A">
        <w:rPr>
          <w:rFonts w:ascii="Times New Roman" w:hAnsi="Times New Roman" w:cs="Times New Roman"/>
        </w:rPr>
        <w:t xml:space="preserve"> their population still continued to grow. Arizona residents had witnessed how the authorities in neighboring Sonora (</w:t>
      </w:r>
      <w:r w:rsidR="009C10A5">
        <w:rPr>
          <w:rFonts w:ascii="Times New Roman" w:hAnsi="Times New Roman" w:cs="Times New Roman"/>
        </w:rPr>
        <w:t xml:space="preserve">a </w:t>
      </w:r>
      <w:r w:rsidRPr="00831F6A">
        <w:rPr>
          <w:rFonts w:ascii="Times New Roman" w:hAnsi="Times New Roman" w:cs="Times New Roman"/>
        </w:rPr>
        <w:t xml:space="preserve">Mexican town where </w:t>
      </w:r>
      <w:r w:rsidR="009C10A5">
        <w:rPr>
          <w:rFonts w:ascii="Times New Roman" w:hAnsi="Times New Roman" w:cs="Times New Roman"/>
        </w:rPr>
        <w:t>the native residents had</w:t>
      </w:r>
      <w:r w:rsidRPr="00831F6A">
        <w:rPr>
          <w:rFonts w:ascii="Times New Roman" w:hAnsi="Times New Roman" w:cs="Times New Roman"/>
        </w:rPr>
        <w:t xml:space="preserve"> complaints considering the Chinese immigrations coming i</w:t>
      </w:r>
      <w:r w:rsidR="009C10A5">
        <w:rPr>
          <w:rFonts w:ascii="Times New Roman" w:hAnsi="Times New Roman" w:cs="Times New Roman"/>
        </w:rPr>
        <w:t>n) successfully removed the arriving Chinese and achieved a goal very similar to the Americans</w:t>
      </w:r>
      <w:r w:rsidRPr="00831F6A">
        <w:rPr>
          <w:rFonts w:ascii="Times New Roman" w:hAnsi="Times New Roman" w:cs="Times New Roman"/>
        </w:rPr>
        <w:t>. The Asiatic Exc</w:t>
      </w:r>
      <w:r w:rsidR="009C10A5">
        <w:rPr>
          <w:rFonts w:ascii="Times New Roman" w:hAnsi="Times New Roman" w:cs="Times New Roman"/>
        </w:rPr>
        <w:t xml:space="preserve">lusion League </w:t>
      </w:r>
      <w:r w:rsidRPr="00831F6A">
        <w:rPr>
          <w:rFonts w:ascii="Times New Roman" w:hAnsi="Times New Roman" w:cs="Times New Roman"/>
        </w:rPr>
        <w:t xml:space="preserve">considered the </w:t>
      </w:r>
      <w:r w:rsidR="009C10A5">
        <w:rPr>
          <w:rFonts w:ascii="Times New Roman" w:hAnsi="Times New Roman" w:cs="Times New Roman"/>
        </w:rPr>
        <w:t>“</w:t>
      </w:r>
      <w:r w:rsidRPr="00831F6A">
        <w:rPr>
          <w:rFonts w:ascii="Times New Roman" w:hAnsi="Times New Roman" w:cs="Times New Roman"/>
        </w:rPr>
        <w:t>Japanese already on the Pacific Coast a ‘menace’ to American life</w:t>
      </w:r>
      <w:r w:rsidR="00123955" w:rsidRPr="00831F6A">
        <w:rPr>
          <w:rFonts w:ascii="Times New Roman" w:hAnsi="Times New Roman" w:cs="Times New Roman"/>
        </w:rPr>
        <w:t>” and went on to continue their campaign against the Japanese (in 1905)</w:t>
      </w:r>
      <w:r w:rsidR="00E37712">
        <w:rPr>
          <w:rStyle w:val="FootnoteReference"/>
          <w:rFonts w:ascii="Times New Roman" w:hAnsi="Times New Roman" w:cs="Times New Roman"/>
        </w:rPr>
        <w:footnoteReference w:id="8"/>
      </w:r>
      <w:r w:rsidR="00123955" w:rsidRPr="00831F6A">
        <w:rPr>
          <w:rFonts w:ascii="Times New Roman" w:hAnsi="Times New Roman" w:cs="Times New Roman"/>
        </w:rPr>
        <w:t xml:space="preserve">. </w:t>
      </w:r>
      <w:r w:rsidR="00524F85" w:rsidRPr="00831F6A">
        <w:rPr>
          <w:rFonts w:ascii="Times New Roman" w:hAnsi="Times New Roman" w:cs="Times New Roman"/>
        </w:rPr>
        <w:t>By 1920 the Japanese in Arizona had created a stable independent farming community known for the quality and quantity of their cr</w:t>
      </w:r>
      <w:r w:rsidR="0040001D" w:rsidRPr="00831F6A">
        <w:rPr>
          <w:rFonts w:ascii="Times New Roman" w:hAnsi="Times New Roman" w:cs="Times New Roman"/>
        </w:rPr>
        <w:t xml:space="preserve">ops. The native white farmer’s </w:t>
      </w:r>
      <w:r w:rsidR="00524F85" w:rsidRPr="00831F6A">
        <w:rPr>
          <w:rFonts w:ascii="Times New Roman" w:hAnsi="Times New Roman" w:cs="Times New Roman"/>
        </w:rPr>
        <w:t>negative sentiments only grew as the J</w:t>
      </w:r>
      <w:r w:rsidR="0040001D" w:rsidRPr="00831F6A">
        <w:rPr>
          <w:rFonts w:ascii="Times New Roman" w:hAnsi="Times New Roman" w:cs="Times New Roman"/>
        </w:rPr>
        <w:t>apanese gained success through truck farming. The white farmers began to accuse the Japanes</w:t>
      </w:r>
      <w:r w:rsidR="001D5FEB" w:rsidRPr="00831F6A">
        <w:rPr>
          <w:rFonts w:ascii="Times New Roman" w:hAnsi="Times New Roman" w:cs="Times New Roman"/>
        </w:rPr>
        <w:t xml:space="preserve">e of unfair labor practices such as employing their woman and children and taking all of the best farmland. </w:t>
      </w:r>
      <w:r w:rsidR="00524F85" w:rsidRPr="00831F6A">
        <w:rPr>
          <w:rFonts w:ascii="Times New Roman" w:hAnsi="Times New Roman" w:cs="Times New Roman"/>
        </w:rPr>
        <w:t xml:space="preserve">In 1922 the US Supreme Court </w:t>
      </w:r>
      <w:r w:rsidR="001D5FEB" w:rsidRPr="00831F6A">
        <w:rPr>
          <w:rFonts w:ascii="Times New Roman" w:hAnsi="Times New Roman" w:cs="Times New Roman"/>
        </w:rPr>
        <w:t>resolved,</w:t>
      </w:r>
      <w:r w:rsidR="009C10A5">
        <w:rPr>
          <w:rFonts w:ascii="Times New Roman" w:hAnsi="Times New Roman" w:cs="Times New Roman"/>
        </w:rPr>
        <w:t xml:space="preserve"> that the</w:t>
      </w:r>
      <w:r w:rsidR="00524F85" w:rsidRPr="00831F6A">
        <w:rPr>
          <w:rFonts w:ascii="Times New Roman" w:hAnsi="Times New Roman" w:cs="Times New Roman"/>
        </w:rPr>
        <w:t xml:space="preserve"> </w:t>
      </w:r>
      <w:r w:rsidR="009C10A5">
        <w:rPr>
          <w:rFonts w:ascii="Times New Roman" w:hAnsi="Times New Roman" w:cs="Times New Roman"/>
        </w:rPr>
        <w:t>“</w:t>
      </w:r>
      <w:r w:rsidR="00524F85" w:rsidRPr="00831F6A">
        <w:rPr>
          <w:rFonts w:ascii="Times New Roman" w:hAnsi="Times New Roman" w:cs="Times New Roman"/>
        </w:rPr>
        <w:t>Japanese were outside the zone of those who could be naturalized”</w:t>
      </w:r>
      <w:r w:rsidR="00FD4F4A">
        <w:rPr>
          <w:rStyle w:val="FootnoteReference"/>
          <w:rFonts w:ascii="Times New Roman" w:hAnsi="Times New Roman" w:cs="Times New Roman"/>
        </w:rPr>
        <w:footnoteReference w:id="9"/>
      </w:r>
      <w:r w:rsidR="00524F85" w:rsidRPr="00831F6A">
        <w:rPr>
          <w:rFonts w:ascii="Times New Roman" w:hAnsi="Times New Roman" w:cs="Times New Roman"/>
        </w:rPr>
        <w:t xml:space="preserve">. This idea can be seen as the seed for what was soon to be the Immigration Act of 1924. </w:t>
      </w:r>
      <w:r w:rsidR="001D5FEB" w:rsidRPr="00831F6A">
        <w:rPr>
          <w:rFonts w:ascii="Times New Roman" w:hAnsi="Times New Roman" w:cs="Times New Roman"/>
        </w:rPr>
        <w:t xml:space="preserve"> </w:t>
      </w:r>
      <w:r w:rsidR="002A560D" w:rsidRPr="00831F6A">
        <w:rPr>
          <w:rFonts w:ascii="Times New Roman" w:hAnsi="Times New Roman" w:cs="Times New Roman"/>
        </w:rPr>
        <w:t>Although</w:t>
      </w:r>
      <w:r w:rsidR="00D4009B" w:rsidRPr="00831F6A">
        <w:rPr>
          <w:rFonts w:ascii="Times New Roman" w:hAnsi="Times New Roman" w:cs="Times New Roman"/>
        </w:rPr>
        <w:t>,</w:t>
      </w:r>
      <w:r w:rsidR="002A560D" w:rsidRPr="00831F6A">
        <w:rPr>
          <w:rFonts w:ascii="Times New Roman" w:hAnsi="Times New Roman" w:cs="Times New Roman"/>
        </w:rPr>
        <w:t xml:space="preserve"> </w:t>
      </w:r>
      <w:r w:rsidR="00D4009B" w:rsidRPr="00831F6A">
        <w:rPr>
          <w:rFonts w:ascii="Times New Roman" w:hAnsi="Times New Roman" w:cs="Times New Roman"/>
        </w:rPr>
        <w:t>the anti-Japanese movement in Arizona only intensified following these events and the worse of it was yet to come.</w:t>
      </w:r>
    </w:p>
    <w:p w14:paraId="1EA8FB46" w14:textId="4072E7F7" w:rsidR="005347B0" w:rsidRPr="00831F6A" w:rsidRDefault="007B2274" w:rsidP="00A45298">
      <w:pPr>
        <w:spacing w:line="480" w:lineRule="auto"/>
        <w:ind w:firstLine="720"/>
        <w:rPr>
          <w:rFonts w:ascii="Times New Roman" w:hAnsi="Times New Roman" w:cs="Times New Roman"/>
        </w:rPr>
      </w:pPr>
      <w:r w:rsidRPr="00831F6A">
        <w:rPr>
          <w:rFonts w:ascii="Times New Roman" w:hAnsi="Times New Roman" w:cs="Times New Roman"/>
        </w:rPr>
        <w:t>The fear of the Japanese “Colony’s</w:t>
      </w:r>
      <w:r w:rsidR="00D32AD5">
        <w:rPr>
          <w:rFonts w:ascii="Times New Roman" w:hAnsi="Times New Roman" w:cs="Times New Roman"/>
        </w:rPr>
        <w:t>” expansion in Arizona increased</w:t>
      </w:r>
      <w:r w:rsidR="00D4009B" w:rsidRPr="00831F6A">
        <w:rPr>
          <w:rFonts w:ascii="Times New Roman" w:hAnsi="Times New Roman" w:cs="Times New Roman"/>
        </w:rPr>
        <w:t xml:space="preserve"> as time went on</w:t>
      </w:r>
      <w:r w:rsidRPr="00831F6A">
        <w:rPr>
          <w:rFonts w:ascii="Times New Roman" w:hAnsi="Times New Roman" w:cs="Times New Roman"/>
        </w:rPr>
        <w:t>. The</w:t>
      </w:r>
      <w:r w:rsidR="00D32AD5">
        <w:rPr>
          <w:rFonts w:ascii="Times New Roman" w:hAnsi="Times New Roman" w:cs="Times New Roman"/>
        </w:rPr>
        <w:t xml:space="preserve"> white</w:t>
      </w:r>
      <w:r w:rsidRPr="00831F6A">
        <w:rPr>
          <w:rFonts w:ascii="Times New Roman" w:hAnsi="Times New Roman" w:cs="Times New Roman"/>
        </w:rPr>
        <w:t xml:space="preserve"> farmer</w:t>
      </w:r>
      <w:r w:rsidR="00D4009B" w:rsidRPr="00831F6A">
        <w:rPr>
          <w:rFonts w:ascii="Times New Roman" w:hAnsi="Times New Roman" w:cs="Times New Roman"/>
        </w:rPr>
        <w:t>’</w:t>
      </w:r>
      <w:r w:rsidRPr="00831F6A">
        <w:rPr>
          <w:rFonts w:ascii="Times New Roman" w:hAnsi="Times New Roman" w:cs="Times New Roman"/>
        </w:rPr>
        <w:t xml:space="preserve">s </w:t>
      </w:r>
      <w:r w:rsidR="00D32AD5">
        <w:rPr>
          <w:rFonts w:ascii="Times New Roman" w:hAnsi="Times New Roman" w:cs="Times New Roman"/>
        </w:rPr>
        <w:t xml:space="preserve">constant </w:t>
      </w:r>
      <w:r w:rsidRPr="00831F6A">
        <w:rPr>
          <w:rFonts w:ascii="Times New Roman" w:hAnsi="Times New Roman" w:cs="Times New Roman"/>
        </w:rPr>
        <w:t>complaints put pressure on authorities to enforce the 1913 land law. Although</w:t>
      </w:r>
      <w:r w:rsidR="00D32AD5">
        <w:rPr>
          <w:rFonts w:ascii="Times New Roman" w:hAnsi="Times New Roman" w:cs="Times New Roman"/>
        </w:rPr>
        <w:t>,</w:t>
      </w:r>
      <w:r w:rsidRPr="00831F6A">
        <w:rPr>
          <w:rFonts w:ascii="Times New Roman" w:hAnsi="Times New Roman" w:cs="Times New Roman"/>
        </w:rPr>
        <w:t xml:space="preserve"> the Japanese became skilled at evading it, and by 1930 their popula</w:t>
      </w:r>
      <w:r w:rsidR="002A560D" w:rsidRPr="00831F6A">
        <w:rPr>
          <w:rFonts w:ascii="Times New Roman" w:hAnsi="Times New Roman" w:cs="Times New Roman"/>
        </w:rPr>
        <w:t xml:space="preserve">tion only continued to grow. Along with the constant growth of the </w:t>
      </w:r>
      <w:r w:rsidR="00B25A8D" w:rsidRPr="00831F6A">
        <w:rPr>
          <w:rFonts w:ascii="Times New Roman" w:hAnsi="Times New Roman" w:cs="Times New Roman"/>
        </w:rPr>
        <w:t>Japanese, which</w:t>
      </w:r>
      <w:r w:rsidR="002A560D" w:rsidRPr="00831F6A">
        <w:rPr>
          <w:rFonts w:ascii="Times New Roman" w:hAnsi="Times New Roman" w:cs="Times New Roman"/>
        </w:rPr>
        <w:t xml:space="preserve"> the white farmers resented so much, the Great Depression was beginning to set in. At this time farmers began blaming the Japanese for widespread unemployment, reduced pr</w:t>
      </w:r>
      <w:r w:rsidR="00D4009B" w:rsidRPr="00831F6A">
        <w:rPr>
          <w:rFonts w:ascii="Times New Roman" w:hAnsi="Times New Roman" w:cs="Times New Roman"/>
        </w:rPr>
        <w:t>i</w:t>
      </w:r>
      <w:r w:rsidR="002A560D" w:rsidRPr="00831F6A">
        <w:rPr>
          <w:rFonts w:ascii="Times New Roman" w:hAnsi="Times New Roman" w:cs="Times New Roman"/>
        </w:rPr>
        <w:t>ces of farm produce and oth</w:t>
      </w:r>
      <w:r w:rsidR="00FD4F4A">
        <w:rPr>
          <w:rFonts w:ascii="Times New Roman" w:hAnsi="Times New Roman" w:cs="Times New Roman"/>
        </w:rPr>
        <w:t xml:space="preserve">er so-called </w:t>
      </w:r>
      <w:r w:rsidR="00D32AD5">
        <w:rPr>
          <w:rFonts w:ascii="Times New Roman" w:hAnsi="Times New Roman" w:cs="Times New Roman"/>
        </w:rPr>
        <w:t>“</w:t>
      </w:r>
      <w:r w:rsidR="00FD4F4A">
        <w:rPr>
          <w:rFonts w:ascii="Times New Roman" w:hAnsi="Times New Roman" w:cs="Times New Roman"/>
        </w:rPr>
        <w:t>economic evils</w:t>
      </w:r>
      <w:r w:rsidR="00D32AD5">
        <w:rPr>
          <w:rFonts w:ascii="Times New Roman" w:hAnsi="Times New Roman" w:cs="Times New Roman"/>
        </w:rPr>
        <w:t>”</w:t>
      </w:r>
      <w:r w:rsidR="00FD4F4A">
        <w:rPr>
          <w:rStyle w:val="FootnoteReference"/>
          <w:rFonts w:ascii="Times New Roman" w:hAnsi="Times New Roman" w:cs="Times New Roman"/>
        </w:rPr>
        <w:footnoteReference w:id="10"/>
      </w:r>
      <w:r w:rsidR="002A560D" w:rsidRPr="00831F6A">
        <w:rPr>
          <w:rFonts w:ascii="Times New Roman" w:hAnsi="Times New Roman" w:cs="Times New Roman"/>
        </w:rPr>
        <w:t xml:space="preserve">. </w:t>
      </w:r>
      <w:r w:rsidR="00D4009B" w:rsidRPr="00831F6A">
        <w:rPr>
          <w:rFonts w:ascii="Times New Roman" w:hAnsi="Times New Roman" w:cs="Times New Roman"/>
        </w:rPr>
        <w:t>This an</w:t>
      </w:r>
      <w:r w:rsidR="00D32AD5">
        <w:rPr>
          <w:rFonts w:ascii="Times New Roman" w:hAnsi="Times New Roman" w:cs="Times New Roman"/>
        </w:rPr>
        <w:t>ti-Japanese hysteria was</w:t>
      </w:r>
      <w:r w:rsidR="00D4009B" w:rsidRPr="00831F6A">
        <w:rPr>
          <w:rFonts w:ascii="Times New Roman" w:hAnsi="Times New Roman" w:cs="Times New Roman"/>
        </w:rPr>
        <w:t xml:space="preserve"> furthered by local rumors in the summer of 1934, which suggested that a vast number of Japanese </w:t>
      </w:r>
      <w:r w:rsidR="00D32AD5">
        <w:rPr>
          <w:rFonts w:ascii="Times New Roman" w:hAnsi="Times New Roman" w:cs="Times New Roman"/>
        </w:rPr>
        <w:t xml:space="preserve">Americans </w:t>
      </w:r>
      <w:r w:rsidR="00D4009B" w:rsidRPr="00831F6A">
        <w:rPr>
          <w:rFonts w:ascii="Times New Roman" w:hAnsi="Times New Roman" w:cs="Times New Roman"/>
        </w:rPr>
        <w:t xml:space="preserve">were planning to migrate into Arizona from California. Among the rumors and perpetual success of the Japanese farmers was a critical and competitive threat during the worse of the Great Depression. In 1934, two years after the </w:t>
      </w:r>
      <w:r w:rsidR="00B25A8D" w:rsidRPr="00831F6A">
        <w:rPr>
          <w:rFonts w:ascii="Times New Roman" w:hAnsi="Times New Roman" w:cs="Times New Roman"/>
        </w:rPr>
        <w:t>Sonoran’s</w:t>
      </w:r>
      <w:r w:rsidR="00D4009B" w:rsidRPr="00831F6A">
        <w:rPr>
          <w:rFonts w:ascii="Times New Roman" w:hAnsi="Times New Roman" w:cs="Times New Roman"/>
        </w:rPr>
        <w:t xml:space="preserve"> in Mexico managed to banish the Chinese, farmers in the Phoenix area formed the “Farmers Anti-Oriental Society”. This marked the true beginning of the Salt Lake River Anti-Japanese movement. </w:t>
      </w:r>
    </w:p>
    <w:p w14:paraId="718C2269" w14:textId="06D4D784" w:rsidR="00D4009B" w:rsidRPr="00831F6A" w:rsidRDefault="0010317B" w:rsidP="00A45298">
      <w:pPr>
        <w:spacing w:line="480" w:lineRule="auto"/>
        <w:ind w:firstLine="720"/>
        <w:rPr>
          <w:rFonts w:ascii="Times New Roman" w:hAnsi="Times New Roman" w:cs="Times New Roman"/>
        </w:rPr>
      </w:pPr>
      <w:r w:rsidRPr="00831F6A">
        <w:rPr>
          <w:rFonts w:ascii="Times New Roman" w:hAnsi="Times New Roman" w:cs="Times New Roman"/>
        </w:rPr>
        <w:t>With the formation of the Farmer’s Anti-Oriental Society the aggression towards the Japanese in Arizona greatly increased.  The F.A.O.</w:t>
      </w:r>
      <w:r w:rsidR="003D0672" w:rsidRPr="00831F6A">
        <w:rPr>
          <w:rFonts w:ascii="Times New Roman" w:hAnsi="Times New Roman" w:cs="Times New Roman"/>
        </w:rPr>
        <w:t xml:space="preserve">S. </w:t>
      </w:r>
      <w:r w:rsidRPr="00831F6A">
        <w:rPr>
          <w:rFonts w:ascii="Times New Roman" w:hAnsi="Times New Roman" w:cs="Times New Roman"/>
        </w:rPr>
        <w:t>c</w:t>
      </w:r>
      <w:r w:rsidR="00D32AD5">
        <w:rPr>
          <w:rFonts w:ascii="Times New Roman" w:hAnsi="Times New Roman" w:cs="Times New Roman"/>
        </w:rPr>
        <w:t>laimed that the Japanese obtained</w:t>
      </w:r>
      <w:r w:rsidRPr="00831F6A">
        <w:rPr>
          <w:rFonts w:ascii="Times New Roman" w:hAnsi="Times New Roman" w:cs="Times New Roman"/>
        </w:rPr>
        <w:t xml:space="preserve"> their land through </w:t>
      </w:r>
      <w:r w:rsidR="00D32AD5">
        <w:rPr>
          <w:rFonts w:ascii="Times New Roman" w:hAnsi="Times New Roman" w:cs="Times New Roman"/>
        </w:rPr>
        <w:t xml:space="preserve">illegitimate </w:t>
      </w:r>
      <w:r w:rsidRPr="00831F6A">
        <w:rPr>
          <w:rFonts w:ascii="Times New Roman" w:hAnsi="Times New Roman" w:cs="Times New Roman"/>
        </w:rPr>
        <w:t>conspiracies. Following t</w:t>
      </w:r>
      <w:r w:rsidR="00D32AD5">
        <w:rPr>
          <w:rFonts w:ascii="Times New Roman" w:hAnsi="Times New Roman" w:cs="Times New Roman"/>
        </w:rPr>
        <w:t>heir declaration as a real and active organization they threatened</w:t>
      </w:r>
      <w:r w:rsidRPr="00831F6A">
        <w:rPr>
          <w:rFonts w:ascii="Times New Roman" w:hAnsi="Times New Roman" w:cs="Times New Roman"/>
        </w:rPr>
        <w:t xml:space="preserve"> that the Japanese only had ten days until they would be forced to leave Arizona on August 25</w:t>
      </w:r>
      <w:r w:rsidRPr="00831F6A">
        <w:rPr>
          <w:rFonts w:ascii="Times New Roman" w:hAnsi="Times New Roman" w:cs="Times New Roman"/>
          <w:vertAlign w:val="superscript"/>
        </w:rPr>
        <w:t>th</w:t>
      </w:r>
      <w:r w:rsidRPr="00831F6A">
        <w:rPr>
          <w:rFonts w:ascii="Times New Roman" w:hAnsi="Times New Roman" w:cs="Times New Roman"/>
        </w:rPr>
        <w:t xml:space="preserve"> 1934. </w:t>
      </w:r>
      <w:r w:rsidR="003D0672" w:rsidRPr="00831F6A">
        <w:rPr>
          <w:rFonts w:ascii="Times New Roman" w:hAnsi="Times New Roman" w:cs="Times New Roman"/>
        </w:rPr>
        <w:t>The decision to drive them out was announced on August 17</w:t>
      </w:r>
      <w:r w:rsidR="003D0672" w:rsidRPr="00831F6A">
        <w:rPr>
          <w:rFonts w:ascii="Times New Roman" w:hAnsi="Times New Roman" w:cs="Times New Roman"/>
          <w:vertAlign w:val="superscript"/>
        </w:rPr>
        <w:t>th</w:t>
      </w:r>
      <w:r w:rsidR="003D0672" w:rsidRPr="00831F6A">
        <w:rPr>
          <w:rFonts w:ascii="Times New Roman" w:hAnsi="Times New Roman" w:cs="Times New Roman"/>
        </w:rPr>
        <w:t xml:space="preserve"> during a parade of 150 cars following a meeting attended by more than 600 white farmers all </w:t>
      </w:r>
      <w:r w:rsidR="00FD4F4A">
        <w:rPr>
          <w:rFonts w:ascii="Times New Roman" w:hAnsi="Times New Roman" w:cs="Times New Roman"/>
        </w:rPr>
        <w:t>calling for their exclusion</w:t>
      </w:r>
      <w:r w:rsidR="00A21A78">
        <w:rPr>
          <w:rStyle w:val="FootnoteReference"/>
          <w:rFonts w:ascii="Times New Roman" w:hAnsi="Times New Roman" w:cs="Times New Roman"/>
        </w:rPr>
        <w:footnoteReference w:id="11"/>
      </w:r>
      <w:r w:rsidR="003D0672" w:rsidRPr="00831F6A">
        <w:rPr>
          <w:rFonts w:ascii="Times New Roman" w:hAnsi="Times New Roman" w:cs="Times New Roman"/>
        </w:rPr>
        <w:t xml:space="preserve">. If their </w:t>
      </w:r>
      <w:r w:rsidR="00B25A8D" w:rsidRPr="00831F6A">
        <w:rPr>
          <w:rFonts w:ascii="Times New Roman" w:hAnsi="Times New Roman" w:cs="Times New Roman"/>
        </w:rPr>
        <w:t>ultimatum</w:t>
      </w:r>
      <w:r w:rsidR="003D0672" w:rsidRPr="00831F6A">
        <w:rPr>
          <w:rFonts w:ascii="Times New Roman" w:hAnsi="Times New Roman" w:cs="Times New Roman"/>
        </w:rPr>
        <w:t xml:space="preserve"> was not followed they claimed that action would follow. At this point tensions rose to a point where the United States Federal government began to get concerned. </w:t>
      </w:r>
      <w:r w:rsidR="00B25A8D" w:rsidRPr="00831F6A">
        <w:rPr>
          <w:rFonts w:ascii="Times New Roman" w:hAnsi="Times New Roman" w:cs="Times New Roman"/>
        </w:rPr>
        <w:t>Secretary</w:t>
      </w:r>
      <w:r w:rsidR="003D0672" w:rsidRPr="00831F6A">
        <w:rPr>
          <w:rFonts w:ascii="Times New Roman" w:hAnsi="Times New Roman" w:cs="Times New Roman"/>
        </w:rPr>
        <w:t xml:space="preserve"> of State William Phillips realized that any type of action </w:t>
      </w:r>
      <w:r w:rsidR="00B25A8D" w:rsidRPr="00831F6A">
        <w:rPr>
          <w:rFonts w:ascii="Times New Roman" w:hAnsi="Times New Roman" w:cs="Times New Roman"/>
        </w:rPr>
        <w:t>might</w:t>
      </w:r>
      <w:r w:rsidR="003D0672" w:rsidRPr="00831F6A">
        <w:rPr>
          <w:rFonts w:ascii="Times New Roman" w:hAnsi="Times New Roman" w:cs="Times New Roman"/>
        </w:rPr>
        <w:t xml:space="preserve"> lead to conflict </w:t>
      </w:r>
      <w:r w:rsidR="00310EBB" w:rsidRPr="00831F6A">
        <w:rPr>
          <w:rFonts w:ascii="Times New Roman" w:hAnsi="Times New Roman" w:cs="Times New Roman"/>
        </w:rPr>
        <w:t xml:space="preserve">and potential violence between the two groups. This was a major concern considering at the time, the United Stated wished to keep their relationship with Japan untarnished. </w:t>
      </w:r>
      <w:r w:rsidR="003734FA" w:rsidRPr="00831F6A">
        <w:rPr>
          <w:rFonts w:ascii="Times New Roman" w:hAnsi="Times New Roman" w:cs="Times New Roman"/>
        </w:rPr>
        <w:t xml:space="preserve">William Phillips told </w:t>
      </w:r>
      <w:r w:rsidR="00253E25" w:rsidRPr="00831F6A">
        <w:rPr>
          <w:rFonts w:ascii="Times New Roman" w:hAnsi="Times New Roman" w:cs="Times New Roman"/>
        </w:rPr>
        <w:t>Governor</w:t>
      </w:r>
      <w:r w:rsidR="003734FA" w:rsidRPr="00831F6A">
        <w:rPr>
          <w:rFonts w:ascii="Times New Roman" w:hAnsi="Times New Roman" w:cs="Times New Roman"/>
        </w:rPr>
        <w:t xml:space="preserve"> </w:t>
      </w:r>
      <w:r w:rsidR="00253E25" w:rsidRPr="00831F6A">
        <w:rPr>
          <w:rFonts w:ascii="Times New Roman" w:hAnsi="Times New Roman" w:cs="Times New Roman"/>
        </w:rPr>
        <w:t>Benjamin Baker Moeur that he hoped such a critical situation would be prevent, followed by a promise made by the local County Attorney’s office stating that the farmers protesting the Japanese situation will not resort to violence. The Governor published Phillips message in the newspaper and immediately after Phillips received a cable from the Anti-Alien Committee stating:</w:t>
      </w:r>
    </w:p>
    <w:p w14:paraId="704987BC" w14:textId="1F599D14" w:rsidR="00253E25" w:rsidRPr="00831F6A" w:rsidRDefault="00253E25" w:rsidP="00253E25">
      <w:pPr>
        <w:ind w:firstLine="720"/>
        <w:rPr>
          <w:rFonts w:ascii="Times New Roman" w:eastAsia="Times New Roman" w:hAnsi="Times New Roman" w:cs="Times New Roman"/>
          <w:sz w:val="20"/>
          <w:szCs w:val="20"/>
        </w:rPr>
      </w:pPr>
      <w:r w:rsidRPr="00831F6A">
        <w:rPr>
          <w:rFonts w:ascii="Times New Roman" w:hAnsi="Times New Roman" w:cs="Times New Roman"/>
        </w:rPr>
        <w:t>“Having read your telegram to the Governor of our state in our local newspaper we take exception to the attitude you have shown in championing the cause of the alien Japanese without hearing the side</w:t>
      </w:r>
      <w:r w:rsidR="00B25A8D" w:rsidRPr="00831F6A">
        <w:rPr>
          <w:rFonts w:ascii="Times New Roman" w:hAnsi="Times New Roman" w:cs="Times New Roman"/>
        </w:rPr>
        <w:t xml:space="preserve"> of your own American </w:t>
      </w:r>
      <w:r w:rsidR="0058318E" w:rsidRPr="00831F6A">
        <w:rPr>
          <w:rFonts w:ascii="Times New Roman" w:hAnsi="Times New Roman" w:cs="Times New Roman"/>
        </w:rPr>
        <w:t>citizens .</w:t>
      </w:r>
      <w:r w:rsidR="00B25A8D" w:rsidRPr="00831F6A">
        <w:rPr>
          <w:rFonts w:ascii="Times New Roman" w:hAnsi="Times New Roman" w:cs="Times New Roman"/>
        </w:rPr>
        <w:t xml:space="preserve"> . .</w:t>
      </w:r>
      <w:r w:rsidRPr="00831F6A">
        <w:rPr>
          <w:rFonts w:ascii="Times New Roman" w:eastAsia="Times New Roman" w:hAnsi="Times New Roman" w:cs="Times New Roman"/>
          <w:shd w:val="clear" w:color="auto" w:fill="FFFFFF"/>
        </w:rPr>
        <w:t>We claim that the Japanese residents of this valley are an organized bunch of criminals as they have thoughtlessly conspired to break our state laws year after year over a long period causing the small American farmer, the real pioneers who brought this valley out of the desert, gre</w:t>
      </w:r>
      <w:r w:rsidR="00A21A78">
        <w:rPr>
          <w:rFonts w:ascii="Times New Roman" w:eastAsia="Times New Roman" w:hAnsi="Times New Roman" w:cs="Times New Roman"/>
          <w:shd w:val="clear" w:color="auto" w:fill="FFFFFF"/>
        </w:rPr>
        <w:t>at suffering and economic ruin”</w:t>
      </w:r>
      <w:r w:rsidR="00A21A78">
        <w:rPr>
          <w:rStyle w:val="FootnoteReference"/>
          <w:rFonts w:ascii="Times New Roman" w:eastAsia="Times New Roman" w:hAnsi="Times New Roman" w:cs="Times New Roman"/>
          <w:shd w:val="clear" w:color="auto" w:fill="FFFFFF"/>
        </w:rPr>
        <w:footnoteReference w:id="12"/>
      </w:r>
    </w:p>
    <w:p w14:paraId="417206A4" w14:textId="77777777" w:rsidR="00B25A8D" w:rsidRPr="00831F6A" w:rsidRDefault="00B25A8D" w:rsidP="00B25A8D">
      <w:pPr>
        <w:spacing w:line="480" w:lineRule="auto"/>
        <w:rPr>
          <w:rFonts w:ascii="Times New Roman" w:hAnsi="Times New Roman" w:cs="Times New Roman"/>
        </w:rPr>
      </w:pPr>
    </w:p>
    <w:p w14:paraId="4E758922" w14:textId="25CDE303" w:rsidR="00B25A8D" w:rsidRPr="00831F6A" w:rsidRDefault="00B25A8D" w:rsidP="00B25A8D">
      <w:pPr>
        <w:spacing w:line="480" w:lineRule="auto"/>
        <w:rPr>
          <w:rFonts w:ascii="Times New Roman" w:hAnsi="Times New Roman" w:cs="Times New Roman"/>
        </w:rPr>
      </w:pPr>
      <w:r w:rsidRPr="00831F6A">
        <w:rPr>
          <w:rFonts w:ascii="Times New Roman" w:hAnsi="Times New Roman" w:cs="Times New Roman"/>
        </w:rPr>
        <w:t>Through this message the farmer’s typical conspiracy</w:t>
      </w:r>
      <w:r w:rsidR="00D32AD5">
        <w:rPr>
          <w:rFonts w:ascii="Times New Roman" w:hAnsi="Times New Roman" w:cs="Times New Roman"/>
        </w:rPr>
        <w:t xml:space="preserve"> filled anti-Asian views are</w:t>
      </w:r>
      <w:r w:rsidRPr="00831F6A">
        <w:rPr>
          <w:rFonts w:ascii="Times New Roman" w:hAnsi="Times New Roman" w:cs="Times New Roman"/>
        </w:rPr>
        <w:t xml:space="preserve"> clearly reflected. </w:t>
      </w:r>
      <w:r w:rsidR="00F85DDF" w:rsidRPr="00831F6A">
        <w:rPr>
          <w:rFonts w:ascii="Times New Roman" w:hAnsi="Times New Roman" w:cs="Times New Roman"/>
        </w:rPr>
        <w:t xml:space="preserve">The Anti-Asian Association Committee considered the Japanese bad Americans who could not be a part of the beautiful America, which belonged to whites. They continued to clamor regarding the lack of enforcement of the Alien Land Law. Despite the Governor’s willingness to assure that the law is being enforced to it’s full potential, the situation worsened. The Governor promised the Japanese population that the state would employ the National Guard to protect them and their property if necessary. Soon the Farmers planned to take matters into their own hands. </w:t>
      </w:r>
    </w:p>
    <w:p w14:paraId="3B757D91" w14:textId="7399DDFE" w:rsidR="00F85DDF" w:rsidRPr="00831F6A" w:rsidRDefault="00F85DDF" w:rsidP="00B25A8D">
      <w:pPr>
        <w:spacing w:line="480" w:lineRule="auto"/>
        <w:rPr>
          <w:rFonts w:ascii="Times New Roman" w:hAnsi="Times New Roman" w:cs="Times New Roman"/>
        </w:rPr>
      </w:pPr>
      <w:r w:rsidRPr="00831F6A">
        <w:rPr>
          <w:rFonts w:ascii="Times New Roman" w:hAnsi="Times New Roman" w:cs="Times New Roman"/>
        </w:rPr>
        <w:tab/>
      </w:r>
      <w:r w:rsidR="008C15AC" w:rsidRPr="00831F6A">
        <w:rPr>
          <w:rFonts w:ascii="Times New Roman" w:hAnsi="Times New Roman" w:cs="Times New Roman"/>
        </w:rPr>
        <w:t>On September 14</w:t>
      </w:r>
      <w:r w:rsidR="008C15AC" w:rsidRPr="00831F6A">
        <w:rPr>
          <w:rFonts w:ascii="Times New Roman" w:hAnsi="Times New Roman" w:cs="Times New Roman"/>
          <w:vertAlign w:val="superscript"/>
        </w:rPr>
        <w:t>th</w:t>
      </w:r>
      <w:r w:rsidR="008C15AC" w:rsidRPr="00831F6A">
        <w:rPr>
          <w:rFonts w:ascii="Times New Roman" w:hAnsi="Times New Roman" w:cs="Times New Roman"/>
        </w:rPr>
        <w:t xml:space="preserve"> 1934 the first of several reported assaults on the Japanese in Salt River Valley</w:t>
      </w:r>
      <w:r w:rsidR="00D32AD5">
        <w:rPr>
          <w:rFonts w:ascii="Times New Roman" w:hAnsi="Times New Roman" w:cs="Times New Roman"/>
        </w:rPr>
        <w:t xml:space="preserve"> took place. It was claimed to be </w:t>
      </w:r>
      <w:r w:rsidR="008C15AC" w:rsidRPr="00831F6A">
        <w:rPr>
          <w:rFonts w:ascii="Times New Roman" w:hAnsi="Times New Roman" w:cs="Times New Roman"/>
        </w:rPr>
        <w:t xml:space="preserve">an attack on Japanese property, not the owners themselves. </w:t>
      </w:r>
      <w:r w:rsidRPr="00831F6A">
        <w:rPr>
          <w:rFonts w:ascii="Times New Roman" w:hAnsi="Times New Roman" w:cs="Times New Roman"/>
        </w:rPr>
        <w:t xml:space="preserve">There were posters titled “Arizonans Resent Foreign Influx” depicted white farmers holding signs stating “One Jap Farms 1200 acres”. At the bottom of the poster it is said that there were hundreds of people carrying signs with a very similar message </w:t>
      </w:r>
      <w:r w:rsidR="008C15AC" w:rsidRPr="00831F6A">
        <w:rPr>
          <w:rFonts w:ascii="Times New Roman" w:hAnsi="Times New Roman" w:cs="Times New Roman"/>
        </w:rPr>
        <w:t xml:space="preserve">specifically shown in the poster. Although, reportedly six masked men fired two shots at George Todano’s truck and then pushed the machine into an irrigation canal. This was not an isolated </w:t>
      </w:r>
      <w:r w:rsidR="00EA0F36" w:rsidRPr="00831F6A">
        <w:rPr>
          <w:rFonts w:ascii="Times New Roman" w:hAnsi="Times New Roman" w:cs="Times New Roman"/>
        </w:rPr>
        <w:t>event</w:t>
      </w:r>
      <w:r w:rsidR="008C15AC" w:rsidRPr="00831F6A">
        <w:rPr>
          <w:rFonts w:ascii="Times New Roman" w:hAnsi="Times New Roman" w:cs="Times New Roman"/>
        </w:rPr>
        <w:t xml:space="preserve">, nearly a week later three dams were blown up with dynamite at three separate Japanese farms. Although there was not real consequences following these attacks, and many took it as a sign of toleration for them. The Japanese noted this and questioned the Governor’s support, as the attacks continued and </w:t>
      </w:r>
      <w:r w:rsidR="00EA0F36" w:rsidRPr="00831F6A">
        <w:rPr>
          <w:rFonts w:ascii="Times New Roman" w:hAnsi="Times New Roman" w:cs="Times New Roman"/>
        </w:rPr>
        <w:t xml:space="preserve">even more damage dealt. The verbal and physical abuse of the Japanese in Salt River Valley continued through the following months as the situation escalated to a national scale affecting the United State’s relationship with Japan. As tensions rose the House Bill 78 was proposed </w:t>
      </w:r>
      <w:r w:rsidR="00831F6A" w:rsidRPr="00831F6A">
        <w:rPr>
          <w:rFonts w:ascii="Times New Roman" w:hAnsi="Times New Roman" w:cs="Times New Roman"/>
        </w:rPr>
        <w:t>and supported by the Governor, which allowed</w:t>
      </w:r>
      <w:r w:rsidR="00EA0F36" w:rsidRPr="00831F6A">
        <w:rPr>
          <w:rFonts w:ascii="Times New Roman" w:hAnsi="Times New Roman" w:cs="Times New Roman"/>
        </w:rPr>
        <w:t xml:space="preserve"> all aliens to “occupy, use, cultivate, and transfer real property only to the extent </w:t>
      </w:r>
      <w:r w:rsidR="00831F6A" w:rsidRPr="00831F6A">
        <w:rPr>
          <w:rFonts w:ascii="Times New Roman" w:hAnsi="Times New Roman" w:cs="Times New Roman"/>
        </w:rPr>
        <w:t>and for the purpose prescribed by any treaty existing between the United States and the nation of which such alien is a citizen and subject and not otherwise”</w:t>
      </w:r>
      <w:r w:rsidR="00A21A78">
        <w:rPr>
          <w:rStyle w:val="FootnoteReference"/>
          <w:rFonts w:ascii="Times New Roman" w:hAnsi="Times New Roman" w:cs="Times New Roman"/>
        </w:rPr>
        <w:footnoteReference w:id="13"/>
      </w:r>
      <w:r w:rsidR="00831F6A" w:rsidRPr="00831F6A">
        <w:rPr>
          <w:rFonts w:ascii="Times New Roman" w:hAnsi="Times New Roman" w:cs="Times New Roman"/>
        </w:rPr>
        <w:t>.  Although, the Japanese are not eligible as citizens and would be excluded from agriculture and could no longer function as they did. This controversial bill was fortunately killed and is considered the end of the anti-Japanese mov</w:t>
      </w:r>
      <w:r w:rsidR="004647DD">
        <w:rPr>
          <w:rFonts w:ascii="Times New Roman" w:hAnsi="Times New Roman" w:cs="Times New Roman"/>
        </w:rPr>
        <w:t>ement is Salt River Valley. The</w:t>
      </w:r>
      <w:r w:rsidR="00831F6A" w:rsidRPr="00831F6A">
        <w:rPr>
          <w:rFonts w:ascii="Times New Roman" w:hAnsi="Times New Roman" w:cs="Times New Roman"/>
        </w:rPr>
        <w:t xml:space="preserve"> Japanese presence in Arizona did in fac</w:t>
      </w:r>
      <w:r w:rsidR="004647DD">
        <w:rPr>
          <w:rFonts w:ascii="Times New Roman" w:hAnsi="Times New Roman" w:cs="Times New Roman"/>
        </w:rPr>
        <w:t xml:space="preserve">t decrease by 30% as they migrated to California </w:t>
      </w:r>
      <w:r w:rsidR="00831F6A" w:rsidRPr="00831F6A">
        <w:rPr>
          <w:rFonts w:ascii="Times New Roman" w:hAnsi="Times New Roman" w:cs="Times New Roman"/>
        </w:rPr>
        <w:t xml:space="preserve">simply due the racial animosity. The huge amount of pressure put on Government officials is the principal cause of their lack of intervention when it was most needed and their support of the white farmers despite their sympathies for the Japanese Immigrants. </w:t>
      </w:r>
    </w:p>
    <w:p w14:paraId="5762260C" w14:textId="59340DFF" w:rsidR="000B00AF" w:rsidRPr="00831F6A" w:rsidRDefault="000B00AF" w:rsidP="00831F6A">
      <w:pPr>
        <w:spacing w:line="480" w:lineRule="auto"/>
        <w:ind w:firstLine="720"/>
        <w:rPr>
          <w:rFonts w:ascii="Times New Roman" w:hAnsi="Times New Roman" w:cs="Times New Roman"/>
        </w:rPr>
      </w:pPr>
      <w:r w:rsidRPr="00831F6A">
        <w:rPr>
          <w:rFonts w:ascii="Times New Roman" w:hAnsi="Times New Roman" w:cs="Times New Roman"/>
        </w:rPr>
        <w:t xml:space="preserve">Despite all the anti-Japanese laws put in place their dominance continued and one the crisis of Pearl Harbor erupted it reignited the anti-Japanese sentiments once again.  </w:t>
      </w:r>
      <w:r w:rsidR="005B0DC1" w:rsidRPr="00831F6A">
        <w:rPr>
          <w:rFonts w:ascii="Times New Roman" w:hAnsi="Times New Roman" w:cs="Times New Roman"/>
        </w:rPr>
        <w:t xml:space="preserve">Following the attack Newspapers began reporting </w:t>
      </w:r>
      <w:r w:rsidR="00A85CEC" w:rsidRPr="00831F6A">
        <w:rPr>
          <w:rFonts w:ascii="Times New Roman" w:hAnsi="Times New Roman" w:cs="Times New Roman"/>
        </w:rPr>
        <w:t>rumors, which</w:t>
      </w:r>
      <w:r w:rsidR="005B0DC1" w:rsidRPr="00831F6A">
        <w:rPr>
          <w:rFonts w:ascii="Times New Roman" w:hAnsi="Times New Roman" w:cs="Times New Roman"/>
        </w:rPr>
        <w:t xml:space="preserve"> were claimed as fact. </w:t>
      </w:r>
      <w:r w:rsidR="004C5AE0" w:rsidRPr="00831F6A">
        <w:rPr>
          <w:rFonts w:ascii="Times New Roman" w:hAnsi="Times New Roman" w:cs="Times New Roman"/>
        </w:rPr>
        <w:t xml:space="preserve">One rumor was that Japanese spies supposedly helped plan the attack, another which was found in The Los Angeles Times, claimed that the fliers whom attacked were wearing class rings of the University of Hawaii and Honolulu High School. Another claimed that a Japanese resident painted himself green and camouflaged himself in order to aid the attacking Japanese. </w:t>
      </w:r>
      <w:r w:rsidR="00F317C4" w:rsidRPr="00831F6A">
        <w:rPr>
          <w:rFonts w:ascii="Times New Roman" w:hAnsi="Times New Roman" w:cs="Times New Roman"/>
        </w:rPr>
        <w:t>Groups like the Native Sons of the Golden West and American Federations of Labor dubbed the Japanese immigrants the “yellow peril” and joined several loca</w:t>
      </w:r>
      <w:r w:rsidR="007D50F6" w:rsidRPr="00831F6A">
        <w:rPr>
          <w:rFonts w:ascii="Times New Roman" w:hAnsi="Times New Roman" w:cs="Times New Roman"/>
        </w:rPr>
        <w:t>l newspapers such as T</w:t>
      </w:r>
      <w:r w:rsidR="00F317C4" w:rsidRPr="00831F6A">
        <w:rPr>
          <w:rFonts w:ascii="Times New Roman" w:hAnsi="Times New Roman" w:cs="Times New Roman"/>
        </w:rPr>
        <w:t xml:space="preserve">he San Francisco Chronicle to warn Americans that immigrants from Japan were becoming too numerous. </w:t>
      </w:r>
      <w:r w:rsidR="007D50F6" w:rsidRPr="00831F6A">
        <w:rPr>
          <w:rFonts w:ascii="Times New Roman" w:hAnsi="Times New Roman" w:cs="Times New Roman"/>
        </w:rPr>
        <w:t xml:space="preserve">These U.S. natives could not afford to lose their </w:t>
      </w:r>
      <w:r w:rsidR="00B25A8D" w:rsidRPr="00831F6A">
        <w:rPr>
          <w:rFonts w:ascii="Times New Roman" w:hAnsi="Times New Roman" w:cs="Times New Roman"/>
        </w:rPr>
        <w:t>jobs, which</w:t>
      </w:r>
      <w:r w:rsidR="007D50F6" w:rsidRPr="00831F6A">
        <w:rPr>
          <w:rFonts w:ascii="Times New Roman" w:hAnsi="Times New Roman" w:cs="Times New Roman"/>
        </w:rPr>
        <w:t xml:space="preserve"> they often considered to be their birthright. </w:t>
      </w:r>
      <w:r w:rsidR="004C5AE0" w:rsidRPr="00831F6A">
        <w:rPr>
          <w:rFonts w:ascii="Times New Roman" w:hAnsi="Times New Roman" w:cs="Times New Roman"/>
        </w:rPr>
        <w:t xml:space="preserve">West Coast politicians clamored for the removal of Japanese immigrants as citizens. One of the major politicians that supported internment was </w:t>
      </w:r>
      <w:r w:rsidR="000D5FF0" w:rsidRPr="00831F6A">
        <w:rPr>
          <w:rFonts w:ascii="Times New Roman" w:hAnsi="Times New Roman" w:cs="Times New Roman"/>
        </w:rPr>
        <w:t xml:space="preserve">General John L. DeWitt. On February </w:t>
      </w:r>
      <w:r w:rsidR="00A85CEC" w:rsidRPr="00831F6A">
        <w:rPr>
          <w:rFonts w:ascii="Times New Roman" w:hAnsi="Times New Roman" w:cs="Times New Roman"/>
        </w:rPr>
        <w:t>14</w:t>
      </w:r>
      <w:r w:rsidR="00A85CEC" w:rsidRPr="00831F6A">
        <w:rPr>
          <w:rFonts w:ascii="Times New Roman" w:hAnsi="Times New Roman" w:cs="Times New Roman"/>
          <w:vertAlign w:val="superscript"/>
        </w:rPr>
        <w:t>th</w:t>
      </w:r>
      <w:r w:rsidR="00A85CEC" w:rsidRPr="00831F6A">
        <w:rPr>
          <w:rFonts w:ascii="Times New Roman" w:hAnsi="Times New Roman" w:cs="Times New Roman"/>
        </w:rPr>
        <w:t xml:space="preserve"> 1942</w:t>
      </w:r>
      <w:r w:rsidR="000D5FF0" w:rsidRPr="00831F6A">
        <w:rPr>
          <w:rFonts w:ascii="Times New Roman" w:hAnsi="Times New Roman" w:cs="Times New Roman"/>
        </w:rPr>
        <w:t>, DeWitt sent a memo to secretary of war Henry Stimson recommending the removal of all J</w:t>
      </w:r>
      <w:r w:rsidR="00755250" w:rsidRPr="00831F6A">
        <w:rPr>
          <w:rFonts w:ascii="Times New Roman" w:hAnsi="Times New Roman" w:cs="Times New Roman"/>
        </w:rPr>
        <w:t>apanese immigrants and citizens of Japanese descent on the West Coast. According to DeWitt second and third generation Japanese Americans could never be trusted, declaring that the Japanese race is the enemy. DeWitt concluded that “the very fact no sabotage has tak</w:t>
      </w:r>
      <w:r w:rsidR="00FB6198" w:rsidRPr="00831F6A">
        <w:rPr>
          <w:rFonts w:ascii="Times New Roman" w:hAnsi="Times New Roman" w:cs="Times New Roman"/>
        </w:rPr>
        <w:t>en place” was a “disturbing indication that such action will be taken”</w:t>
      </w:r>
      <w:r w:rsidR="00A21A78">
        <w:rPr>
          <w:rStyle w:val="FootnoteReference"/>
          <w:rFonts w:ascii="Times New Roman" w:hAnsi="Times New Roman" w:cs="Times New Roman"/>
        </w:rPr>
        <w:footnoteReference w:id="14"/>
      </w:r>
      <w:r w:rsidR="00FB6198" w:rsidRPr="00831F6A">
        <w:rPr>
          <w:rFonts w:ascii="Times New Roman" w:hAnsi="Times New Roman" w:cs="Times New Roman"/>
        </w:rPr>
        <w:t xml:space="preserve">. In addition he wanted to exclude German and Italian “enemy aliens” from the West Coast although his superiors at the war department overruled him. Francis Biddle (Attorney General) many years after WWII, stated that DeWitt was “apt to waver popular pressure . . . tending to reflect the views of the last man he </w:t>
      </w:r>
      <w:r w:rsidR="003353E0" w:rsidRPr="00831F6A">
        <w:rPr>
          <w:rFonts w:ascii="Times New Roman" w:hAnsi="Times New Roman" w:cs="Times New Roman"/>
        </w:rPr>
        <w:t>spoke to”.  The union-dominated government of California and John L. DeWitt seemed to be the biggest supporters of internment, which only seems to support the idea that internment was a result of competition and negative sentiments.</w:t>
      </w:r>
    </w:p>
    <w:p w14:paraId="6B5A7BFD" w14:textId="16580780" w:rsidR="00447045" w:rsidRPr="00831F6A" w:rsidRDefault="003353E0" w:rsidP="00447045">
      <w:pPr>
        <w:spacing w:line="480" w:lineRule="auto"/>
        <w:ind w:firstLine="720"/>
        <w:rPr>
          <w:rFonts w:ascii="Times New Roman" w:hAnsi="Times New Roman" w:cs="Times New Roman"/>
        </w:rPr>
      </w:pPr>
      <w:r w:rsidRPr="00831F6A">
        <w:rPr>
          <w:rFonts w:ascii="Times New Roman" w:hAnsi="Times New Roman" w:cs="Times New Roman"/>
        </w:rPr>
        <w:t>Although there was a strong support for internment, there was opposition to it as well, opposition which practically rendered the primary reasons for internment invalid. There was a constan</w:t>
      </w:r>
      <w:r w:rsidR="00A85CEC" w:rsidRPr="00831F6A">
        <w:rPr>
          <w:rFonts w:ascii="Times New Roman" w:hAnsi="Times New Roman" w:cs="Times New Roman"/>
        </w:rPr>
        <w:t>t fear on a Japanese attack, which only</w:t>
      </w:r>
      <w:r w:rsidRPr="00831F6A">
        <w:rPr>
          <w:rFonts w:ascii="Times New Roman" w:hAnsi="Times New Roman" w:cs="Times New Roman"/>
        </w:rPr>
        <w:t xml:space="preserve"> grew after a false alarm throughout San Francisco the day after Pearl Harbor. </w:t>
      </w:r>
      <w:r w:rsidR="00A85CEC" w:rsidRPr="00831F6A">
        <w:rPr>
          <w:rFonts w:ascii="Times New Roman" w:hAnsi="Times New Roman" w:cs="Times New Roman"/>
        </w:rPr>
        <w:t>The wartime hysteria of the period could have been unnecessary, according to government agencies. Even before the attack on Pearl Harbor the FBI and Naval Intelligence maintained a list of around 250 suspects, which contained around 40 people whom were considered real threats. Within two days of the attack on Pearl Harbor all of the suspects and many others were detained. The FBI contended that these measures were substantial in protecting the nation. The evidence they collected led them to believe that the relocation of Japanese Americans would be an unnecessary feat. They knew that besides a few exceptions Japanese Americans were no danger, and those exceptions were already take</w:t>
      </w:r>
      <w:r w:rsidR="00F317C4" w:rsidRPr="00831F6A">
        <w:rPr>
          <w:rFonts w:ascii="Times New Roman" w:hAnsi="Times New Roman" w:cs="Times New Roman"/>
        </w:rPr>
        <w:t xml:space="preserve"> care of. Out of all the Japanes</w:t>
      </w:r>
      <w:r w:rsidR="00A85CEC" w:rsidRPr="00831F6A">
        <w:rPr>
          <w:rFonts w:ascii="Times New Roman" w:hAnsi="Times New Roman" w:cs="Times New Roman"/>
        </w:rPr>
        <w:t xml:space="preserve">e that were sent to these internment camps including California, Oregon, Washington and Arizona, Hawaii only accounted for one percent.  This is very strange considered Hawaii was the location of the Japanese attack </w:t>
      </w:r>
      <w:r w:rsidR="00447045" w:rsidRPr="00831F6A">
        <w:rPr>
          <w:rFonts w:ascii="Times New Roman" w:hAnsi="Times New Roman" w:cs="Times New Roman"/>
        </w:rPr>
        <w:t>and that one third of the population there were Japanese. Interment would have majorly affected Japan, although due to economic reasons it made less of an impact. Although, if National Security was such a priority, and considering that Hawaii would be the sensitive area, then why was it excused. Americans began to grasp for reasons to justify internment such as their farming success as an attempt to take over the West Coast or labeling them all loyal to Japan despite the fact that many have lived in America their whole lives. FBI Director J. Edgar Hoover sent a secret 6-page memo to Attorney General Biddle in which he ridiculed General DeWitt’s Conclusions: “Every complaint in this regard had been investigated, but in no case has any information been obtained which woul</w:t>
      </w:r>
      <w:r w:rsidR="00F317C4" w:rsidRPr="00831F6A">
        <w:rPr>
          <w:rFonts w:ascii="Times New Roman" w:hAnsi="Times New Roman" w:cs="Times New Roman"/>
        </w:rPr>
        <w:t>d substantiate the allegation”. Despite the FBI in Honolulu stating that the Japanese were no more “disloyal than any other racial group in the United State</w:t>
      </w:r>
      <w:r w:rsidR="00A21A78">
        <w:rPr>
          <w:rFonts w:ascii="Times New Roman" w:hAnsi="Times New Roman" w:cs="Times New Roman"/>
        </w:rPr>
        <w:t>s with whom we went to war”</w:t>
      </w:r>
      <w:r w:rsidR="00A21A78">
        <w:rPr>
          <w:rStyle w:val="FootnoteReference"/>
          <w:rFonts w:ascii="Times New Roman" w:hAnsi="Times New Roman" w:cs="Times New Roman"/>
        </w:rPr>
        <w:footnoteReference w:id="15"/>
      </w:r>
      <w:r w:rsidR="00F317C4" w:rsidRPr="00831F6A">
        <w:rPr>
          <w:rFonts w:ascii="Times New Roman" w:hAnsi="Times New Roman" w:cs="Times New Roman"/>
        </w:rPr>
        <w:t xml:space="preserve"> President Roosevelt endorsed DeWitt’s plan. </w:t>
      </w:r>
      <w:r w:rsidR="007D50F6" w:rsidRPr="00831F6A">
        <w:rPr>
          <w:rFonts w:ascii="Times New Roman" w:hAnsi="Times New Roman" w:cs="Times New Roman"/>
        </w:rPr>
        <w:t>When the concern was looked into and the results came out it was clear that the situation concerning was not nearly as severe as the population perceived, although DeWitt’s plan continued anyway due to pressure from the people and officials within the affected states.</w:t>
      </w:r>
    </w:p>
    <w:p w14:paraId="09538CC1" w14:textId="6E759032" w:rsidR="007D50F6" w:rsidRPr="00831F6A" w:rsidRDefault="007D50F6" w:rsidP="00447045">
      <w:pPr>
        <w:spacing w:line="480" w:lineRule="auto"/>
        <w:ind w:firstLine="720"/>
        <w:rPr>
          <w:rFonts w:ascii="Times New Roman" w:hAnsi="Times New Roman" w:cs="Times New Roman"/>
        </w:rPr>
      </w:pPr>
      <w:r w:rsidRPr="00831F6A">
        <w:rPr>
          <w:rFonts w:ascii="Times New Roman" w:hAnsi="Times New Roman" w:cs="Times New Roman"/>
        </w:rPr>
        <w:t xml:space="preserve">The court case of Fred Korematsu was a major event towards the end of internment. Korematsu, a Japanese American was initially charges with refusing to leave the military area following the creation of Public Law 503. Found guilty, he was sentenced to a </w:t>
      </w:r>
      <w:r w:rsidR="00B25A8D" w:rsidRPr="00831F6A">
        <w:rPr>
          <w:rFonts w:ascii="Times New Roman" w:hAnsi="Times New Roman" w:cs="Times New Roman"/>
        </w:rPr>
        <w:t>five-year</w:t>
      </w:r>
      <w:r w:rsidRPr="00831F6A">
        <w:rPr>
          <w:rFonts w:ascii="Times New Roman" w:hAnsi="Times New Roman" w:cs="Times New Roman"/>
        </w:rPr>
        <w:t xml:space="preserve"> probationary term yet no jail time. Although the military was not content with the sentence and as a result took him into custody to report to an assembly center. Korematsu deemed DeWitt’s orders along with Public Law 503 unconstitutional. </w:t>
      </w:r>
      <w:r w:rsidR="00CA5F6B" w:rsidRPr="00831F6A">
        <w:rPr>
          <w:rFonts w:ascii="Times New Roman" w:hAnsi="Times New Roman" w:cs="Times New Roman"/>
        </w:rPr>
        <w:t>On September 11</w:t>
      </w:r>
      <w:r w:rsidR="00CA5F6B" w:rsidRPr="00831F6A">
        <w:rPr>
          <w:rFonts w:ascii="Times New Roman" w:hAnsi="Times New Roman" w:cs="Times New Roman"/>
          <w:vertAlign w:val="superscript"/>
        </w:rPr>
        <w:t>th</w:t>
      </w:r>
      <w:r w:rsidR="00CA5F6B" w:rsidRPr="00831F6A">
        <w:rPr>
          <w:rFonts w:ascii="Times New Roman" w:hAnsi="Times New Roman" w:cs="Times New Roman"/>
        </w:rPr>
        <w:t xml:space="preserve"> 1942 Korematsu’s Attorney’s appealed his sentence although </w:t>
      </w:r>
      <w:r w:rsidR="00B25A8D" w:rsidRPr="00831F6A">
        <w:rPr>
          <w:rFonts w:ascii="Times New Roman" w:hAnsi="Times New Roman" w:cs="Times New Roman"/>
        </w:rPr>
        <w:t>was</w:t>
      </w:r>
      <w:r w:rsidR="00CA5F6B" w:rsidRPr="00831F6A">
        <w:rPr>
          <w:rFonts w:ascii="Times New Roman" w:hAnsi="Times New Roman" w:cs="Times New Roman"/>
        </w:rPr>
        <w:t xml:space="preserve"> upheld. The Government argued that Korematsu should not be allowed to challenge internment at all since he did not raise the issue at his original </w:t>
      </w:r>
      <w:r w:rsidR="00B25A8D" w:rsidRPr="00831F6A">
        <w:rPr>
          <w:rFonts w:ascii="Times New Roman" w:hAnsi="Times New Roman" w:cs="Times New Roman"/>
        </w:rPr>
        <w:t>trial;</w:t>
      </w:r>
      <w:r w:rsidR="00CA5F6B" w:rsidRPr="00831F6A">
        <w:rPr>
          <w:rFonts w:ascii="Times New Roman" w:hAnsi="Times New Roman" w:cs="Times New Roman"/>
        </w:rPr>
        <w:t xml:space="preserve"> even so, it was simply a safety precaution. They argued the War Power Clause of the U.S. Constitution allows special measures in order to win a war. The government also claimed that it was in the best interests of the Japanese Americans themselves to be removed from the West Coast and to be held in camps. They reminded the court that evacuees had suffered hostility at the hands of racist Americans and it was a means of reliving tension. Finally, the government believed that it was needed to prevent spying </w:t>
      </w:r>
      <w:r w:rsidR="007E0B3B" w:rsidRPr="00831F6A">
        <w:rPr>
          <w:rFonts w:ascii="Times New Roman" w:hAnsi="Times New Roman" w:cs="Times New Roman"/>
        </w:rPr>
        <w:t>and keep peace and order within</w:t>
      </w:r>
      <w:r w:rsidR="00CA5F6B" w:rsidRPr="00831F6A">
        <w:rPr>
          <w:rFonts w:ascii="Times New Roman" w:hAnsi="Times New Roman" w:cs="Times New Roman"/>
        </w:rPr>
        <w:t xml:space="preserve"> the West</w:t>
      </w:r>
      <w:r w:rsidR="007E0B3B" w:rsidRPr="00831F6A">
        <w:rPr>
          <w:rFonts w:ascii="Times New Roman" w:hAnsi="Times New Roman" w:cs="Times New Roman"/>
        </w:rPr>
        <w:t xml:space="preserve"> </w:t>
      </w:r>
      <w:r w:rsidR="00B25A8D" w:rsidRPr="00831F6A">
        <w:rPr>
          <w:rFonts w:ascii="Times New Roman" w:hAnsi="Times New Roman" w:cs="Times New Roman"/>
        </w:rPr>
        <w:t>Coast;</w:t>
      </w:r>
      <w:r w:rsidR="007E0B3B" w:rsidRPr="00831F6A">
        <w:rPr>
          <w:rFonts w:ascii="Times New Roman" w:hAnsi="Times New Roman" w:cs="Times New Roman"/>
        </w:rPr>
        <w:t xml:space="preserve"> this made the Military’s Internment program proper under the War Power Clause. DeWitt claimed that the 120,000 Japanese Americans “at lar</w:t>
      </w:r>
      <w:r w:rsidR="00A21A78">
        <w:rPr>
          <w:rFonts w:ascii="Times New Roman" w:hAnsi="Times New Roman" w:cs="Times New Roman"/>
        </w:rPr>
        <w:t>ger were potential enemies”</w:t>
      </w:r>
      <w:r w:rsidR="00A21A78">
        <w:rPr>
          <w:rStyle w:val="FootnoteReference"/>
          <w:rFonts w:ascii="Times New Roman" w:hAnsi="Times New Roman" w:cs="Times New Roman"/>
        </w:rPr>
        <w:footnoteReference w:id="16"/>
      </w:r>
      <w:r w:rsidR="007E0B3B" w:rsidRPr="00831F6A">
        <w:rPr>
          <w:rFonts w:ascii="Times New Roman" w:hAnsi="Times New Roman" w:cs="Times New Roman"/>
        </w:rPr>
        <w:t xml:space="preserve"> and continued to rationalize them as threats in defense o</w:t>
      </w:r>
      <w:r w:rsidR="00A94F93" w:rsidRPr="00831F6A">
        <w:rPr>
          <w:rFonts w:ascii="Times New Roman" w:hAnsi="Times New Roman" w:cs="Times New Roman"/>
        </w:rPr>
        <w:t xml:space="preserve">f the government. Edward Ennis </w:t>
      </w:r>
      <w:r w:rsidR="007E0B3B" w:rsidRPr="00831F6A">
        <w:rPr>
          <w:rFonts w:ascii="Times New Roman" w:hAnsi="Times New Roman" w:cs="Times New Roman"/>
        </w:rPr>
        <w:t xml:space="preserve">and John Burling </w:t>
      </w:r>
      <w:r w:rsidR="00A94F93" w:rsidRPr="00831F6A">
        <w:rPr>
          <w:rFonts w:ascii="Times New Roman" w:hAnsi="Times New Roman" w:cs="Times New Roman"/>
        </w:rPr>
        <w:t xml:space="preserve">(American civil rights lawyers) </w:t>
      </w:r>
      <w:r w:rsidR="007E0B3B" w:rsidRPr="00831F6A">
        <w:rPr>
          <w:rFonts w:ascii="Times New Roman" w:hAnsi="Times New Roman" w:cs="Times New Roman"/>
        </w:rPr>
        <w:t xml:space="preserve">challenged </w:t>
      </w:r>
      <w:r w:rsidR="00A94F93" w:rsidRPr="00831F6A">
        <w:rPr>
          <w:rFonts w:ascii="Times New Roman" w:hAnsi="Times New Roman" w:cs="Times New Roman"/>
        </w:rPr>
        <w:t>the accuracy of DeWitt’s arguments due to contradictions against information found by the FBI and Naval Intelligence. Despite their efforts, the case was sent to the Supreme Co</w:t>
      </w:r>
      <w:r w:rsidR="00B25A8D" w:rsidRPr="00831F6A">
        <w:rPr>
          <w:rFonts w:ascii="Times New Roman" w:hAnsi="Times New Roman" w:cs="Times New Roman"/>
        </w:rPr>
        <w:t>urt. His attorneys argues Korem</w:t>
      </w:r>
      <w:r w:rsidR="00A94F93" w:rsidRPr="00831F6A">
        <w:rPr>
          <w:rFonts w:ascii="Times New Roman" w:hAnsi="Times New Roman" w:cs="Times New Roman"/>
        </w:rPr>
        <w:t>atsu should have had a trial to determine his loyalty and should not have been treated differently simply because of his race. They cited the 5</w:t>
      </w:r>
      <w:r w:rsidR="00A94F93" w:rsidRPr="00831F6A">
        <w:rPr>
          <w:rFonts w:ascii="Times New Roman" w:hAnsi="Times New Roman" w:cs="Times New Roman"/>
          <w:vertAlign w:val="superscript"/>
        </w:rPr>
        <w:t>th</w:t>
      </w:r>
      <w:r w:rsidR="00A94F93" w:rsidRPr="00831F6A">
        <w:rPr>
          <w:rFonts w:ascii="Times New Roman" w:hAnsi="Times New Roman" w:cs="Times New Roman"/>
        </w:rPr>
        <w:t xml:space="preserve"> and 14</w:t>
      </w:r>
      <w:r w:rsidR="00A94F93" w:rsidRPr="00831F6A">
        <w:rPr>
          <w:rFonts w:ascii="Times New Roman" w:hAnsi="Times New Roman" w:cs="Times New Roman"/>
          <w:vertAlign w:val="superscript"/>
        </w:rPr>
        <w:t>th</w:t>
      </w:r>
      <w:r w:rsidR="00A94F93" w:rsidRPr="00831F6A">
        <w:rPr>
          <w:rFonts w:ascii="Times New Roman" w:hAnsi="Times New Roman" w:cs="Times New Roman"/>
        </w:rPr>
        <w:t xml:space="preserve"> amendment (which guarantees equal protection under the law) and stated that no state law could contradict any of the rights established in the Constitution. The case seemed to expose that any reasons for internment were based on racist beliefs rather than the factual information provided by the FBI and Naval Intelligence. </w:t>
      </w:r>
    </w:p>
    <w:p w14:paraId="654B74B2" w14:textId="4F1020AB" w:rsidR="00A94F93" w:rsidRDefault="00A94F93" w:rsidP="00226CB7">
      <w:pPr>
        <w:spacing w:line="480" w:lineRule="auto"/>
        <w:ind w:firstLine="720"/>
        <w:rPr>
          <w:rFonts w:ascii="Times New Roman" w:hAnsi="Times New Roman" w:cs="Times New Roman"/>
        </w:rPr>
      </w:pPr>
      <w:r w:rsidRPr="00831F6A">
        <w:rPr>
          <w:rFonts w:ascii="Times New Roman" w:hAnsi="Times New Roman" w:cs="Times New Roman"/>
        </w:rPr>
        <w:t>Japanese Internment was an even</w:t>
      </w:r>
      <w:r w:rsidR="00962FD2" w:rsidRPr="00831F6A">
        <w:rPr>
          <w:rFonts w:ascii="Times New Roman" w:hAnsi="Times New Roman" w:cs="Times New Roman"/>
        </w:rPr>
        <w:t>t that affected thousands of innocent Americans and potentially ruined their lives simply because of their success and the angry resentment other Americans had built up towards them over the years. The facts that showed their innocence were shunned once the strong public opinion surfaced pressuring politicians to keep order. The knowledge of their innocence was not unknown, and often insisted that Japanese Internment should not happen. Yet the people overwhelming presence on the subject led to their internment. Ignorance and assumptions were the causes of Japanese Internment, not Pearl Harbor, not national security, not American disloyalty. It is an issue that still exists today. Recently, following t</w:t>
      </w:r>
      <w:r w:rsidR="00D949E7">
        <w:rPr>
          <w:rFonts w:ascii="Times New Roman" w:hAnsi="Times New Roman" w:cs="Times New Roman"/>
        </w:rPr>
        <w:t>he events of 9/11, anyone who slightly resembled</w:t>
      </w:r>
      <w:r w:rsidR="00962FD2" w:rsidRPr="00831F6A">
        <w:rPr>
          <w:rFonts w:ascii="Times New Roman" w:hAnsi="Times New Roman" w:cs="Times New Roman"/>
        </w:rPr>
        <w:t xml:space="preserve"> the terrorist responsible for the attack were often racially profiled and the tension is still present today. </w:t>
      </w:r>
      <w:r w:rsidR="00226CB7">
        <w:rPr>
          <w:rFonts w:ascii="Times New Roman" w:hAnsi="Times New Roman" w:cs="Times New Roman"/>
        </w:rPr>
        <w:t>People have been stopped simply for wearing a turban despite being a different ethnicity and having a different religion than the terrorists. They have been told to remove their turban, which is an extremely embarrassing and humiliating thing to be done in such a public place.</w:t>
      </w:r>
      <w:r w:rsidR="00962FD2" w:rsidRPr="00831F6A">
        <w:rPr>
          <w:rFonts w:ascii="Times New Roman" w:hAnsi="Times New Roman" w:cs="Times New Roman"/>
        </w:rPr>
        <w:t xml:space="preserve"> </w:t>
      </w:r>
      <w:r w:rsidR="00226CB7">
        <w:rPr>
          <w:rFonts w:ascii="Times New Roman" w:hAnsi="Times New Roman" w:cs="Times New Roman"/>
        </w:rPr>
        <w:t>In 2001 Representative John Cooksey stated “</w:t>
      </w:r>
      <w:r w:rsidR="00226CB7">
        <w:rPr>
          <w:rFonts w:ascii="Times New Roman" w:eastAsia="Times New Roman" w:hAnsi="Times New Roman" w:cs="Times New Roman"/>
          <w:shd w:val="clear" w:color="auto" w:fill="FFFFFF"/>
        </w:rPr>
        <w:t>i</w:t>
      </w:r>
      <w:r w:rsidR="00226CB7" w:rsidRPr="00226CB7">
        <w:rPr>
          <w:rFonts w:ascii="Times New Roman" w:eastAsia="Times New Roman" w:hAnsi="Times New Roman" w:cs="Times New Roman"/>
          <w:shd w:val="clear" w:color="auto" w:fill="FFFFFF"/>
        </w:rPr>
        <w:t>f I see someone (who) comes in that’s got a diaper on his head and a fan belt wrapped around the diaper on his head, that guy needs to be pulled over”</w:t>
      </w:r>
      <w:r w:rsidR="00226CB7">
        <w:rPr>
          <w:rFonts w:ascii="Times" w:eastAsia="Times New Roman" w:hAnsi="Times" w:cs="Times New Roman"/>
          <w:sz w:val="20"/>
          <w:szCs w:val="20"/>
        </w:rPr>
        <w:t xml:space="preserve">. </w:t>
      </w:r>
      <w:r w:rsidR="00962FD2" w:rsidRPr="00831F6A">
        <w:rPr>
          <w:rFonts w:ascii="Times New Roman" w:hAnsi="Times New Roman" w:cs="Times New Roman"/>
        </w:rPr>
        <w:t xml:space="preserve">Basing decisions that impact people’s lives based of assumptions and sentiments is an issue that cannot continue. Japanese Interment is one of the most important mistakes in U.S. history, hopefully one we will learn from and use to progress as a society. </w:t>
      </w:r>
    </w:p>
    <w:p w14:paraId="5014AE4A" w14:textId="77777777" w:rsidR="00D32AD5" w:rsidRDefault="00D32AD5" w:rsidP="00226CB7">
      <w:pPr>
        <w:spacing w:line="480" w:lineRule="auto"/>
        <w:ind w:firstLine="720"/>
        <w:rPr>
          <w:rFonts w:ascii="Times New Roman" w:hAnsi="Times New Roman" w:cs="Times New Roman"/>
        </w:rPr>
      </w:pPr>
    </w:p>
    <w:p w14:paraId="446F3AF4" w14:textId="77777777" w:rsidR="00D32AD5" w:rsidRDefault="00D32AD5" w:rsidP="00226CB7">
      <w:pPr>
        <w:spacing w:line="480" w:lineRule="auto"/>
        <w:ind w:firstLine="720"/>
        <w:rPr>
          <w:rFonts w:ascii="Times New Roman" w:hAnsi="Times New Roman" w:cs="Times New Roman"/>
        </w:rPr>
      </w:pPr>
    </w:p>
    <w:p w14:paraId="7A3575F5" w14:textId="77777777" w:rsidR="00D32AD5" w:rsidRDefault="00D32AD5" w:rsidP="00226CB7">
      <w:pPr>
        <w:spacing w:line="480" w:lineRule="auto"/>
        <w:ind w:firstLine="720"/>
        <w:rPr>
          <w:rFonts w:ascii="Times New Roman" w:hAnsi="Times New Roman" w:cs="Times New Roman"/>
        </w:rPr>
      </w:pPr>
    </w:p>
    <w:p w14:paraId="6FFB379B" w14:textId="77777777" w:rsidR="00D32AD5" w:rsidRDefault="00D32AD5" w:rsidP="00226CB7">
      <w:pPr>
        <w:spacing w:line="480" w:lineRule="auto"/>
        <w:ind w:firstLine="720"/>
        <w:rPr>
          <w:rFonts w:ascii="Times New Roman" w:hAnsi="Times New Roman" w:cs="Times New Roman"/>
        </w:rPr>
      </w:pPr>
    </w:p>
    <w:p w14:paraId="13911C0A" w14:textId="77777777" w:rsidR="00D32AD5" w:rsidRDefault="00D32AD5" w:rsidP="00226CB7">
      <w:pPr>
        <w:spacing w:line="480" w:lineRule="auto"/>
        <w:ind w:firstLine="720"/>
        <w:rPr>
          <w:rFonts w:ascii="Times New Roman" w:hAnsi="Times New Roman" w:cs="Times New Roman"/>
        </w:rPr>
      </w:pPr>
    </w:p>
    <w:p w14:paraId="40ED604F" w14:textId="77777777" w:rsidR="00D32AD5" w:rsidRDefault="00D32AD5" w:rsidP="00226CB7">
      <w:pPr>
        <w:spacing w:line="480" w:lineRule="auto"/>
        <w:ind w:firstLine="720"/>
        <w:rPr>
          <w:rFonts w:ascii="Times New Roman" w:hAnsi="Times New Roman" w:cs="Times New Roman"/>
        </w:rPr>
      </w:pPr>
    </w:p>
    <w:p w14:paraId="6D9484C6" w14:textId="77777777" w:rsidR="00D32AD5" w:rsidRDefault="00D32AD5" w:rsidP="00226CB7">
      <w:pPr>
        <w:spacing w:line="480" w:lineRule="auto"/>
        <w:ind w:firstLine="720"/>
        <w:rPr>
          <w:rFonts w:ascii="Times New Roman" w:hAnsi="Times New Roman" w:cs="Times New Roman"/>
        </w:rPr>
      </w:pPr>
    </w:p>
    <w:p w14:paraId="75B6841B" w14:textId="77777777" w:rsidR="00D32AD5" w:rsidRDefault="00D32AD5" w:rsidP="00226CB7">
      <w:pPr>
        <w:spacing w:line="480" w:lineRule="auto"/>
        <w:ind w:firstLine="720"/>
        <w:rPr>
          <w:rFonts w:ascii="Times New Roman" w:hAnsi="Times New Roman" w:cs="Times New Roman"/>
        </w:rPr>
      </w:pPr>
    </w:p>
    <w:p w14:paraId="75F6FA77" w14:textId="77777777" w:rsidR="00D32AD5" w:rsidRDefault="00D32AD5" w:rsidP="00226CB7">
      <w:pPr>
        <w:spacing w:line="480" w:lineRule="auto"/>
        <w:ind w:firstLine="720"/>
        <w:rPr>
          <w:rFonts w:ascii="Times New Roman" w:hAnsi="Times New Roman" w:cs="Times New Roman"/>
        </w:rPr>
      </w:pPr>
    </w:p>
    <w:p w14:paraId="1EF38E69" w14:textId="77777777" w:rsidR="00D32AD5" w:rsidRDefault="00D32AD5" w:rsidP="00226CB7">
      <w:pPr>
        <w:spacing w:line="480" w:lineRule="auto"/>
        <w:ind w:firstLine="720"/>
        <w:rPr>
          <w:rFonts w:ascii="Times New Roman" w:hAnsi="Times New Roman" w:cs="Times New Roman"/>
        </w:rPr>
      </w:pPr>
    </w:p>
    <w:p w14:paraId="00AB0A45" w14:textId="77777777" w:rsidR="00D32AD5" w:rsidRDefault="00D32AD5" w:rsidP="00226CB7">
      <w:pPr>
        <w:spacing w:line="480" w:lineRule="auto"/>
        <w:ind w:firstLine="720"/>
        <w:rPr>
          <w:rFonts w:ascii="Times New Roman" w:hAnsi="Times New Roman" w:cs="Times New Roman"/>
        </w:rPr>
      </w:pPr>
    </w:p>
    <w:p w14:paraId="3CB5AE6A" w14:textId="77777777" w:rsidR="00D32AD5" w:rsidRDefault="00D32AD5" w:rsidP="00226CB7">
      <w:pPr>
        <w:spacing w:line="480" w:lineRule="auto"/>
        <w:ind w:firstLine="720"/>
        <w:rPr>
          <w:rFonts w:ascii="Times New Roman" w:hAnsi="Times New Roman" w:cs="Times New Roman"/>
        </w:rPr>
      </w:pPr>
    </w:p>
    <w:p w14:paraId="20F0FEF0" w14:textId="77777777" w:rsidR="00D32AD5" w:rsidRDefault="00D32AD5" w:rsidP="00226CB7">
      <w:pPr>
        <w:spacing w:line="480" w:lineRule="auto"/>
        <w:ind w:firstLine="720"/>
        <w:rPr>
          <w:rFonts w:ascii="Times New Roman" w:hAnsi="Times New Roman" w:cs="Times New Roman"/>
        </w:rPr>
      </w:pPr>
    </w:p>
    <w:p w14:paraId="0342D39A" w14:textId="1E4FDAE3" w:rsidR="00D32AD5" w:rsidRDefault="00D32AD5" w:rsidP="00D32AD5">
      <w:pPr>
        <w:spacing w:line="480" w:lineRule="auto"/>
        <w:jc w:val="center"/>
        <w:rPr>
          <w:rFonts w:ascii="Times New Roman" w:hAnsi="Times New Roman" w:cs="Times New Roman"/>
        </w:rPr>
      </w:pPr>
      <w:r>
        <w:rPr>
          <w:rFonts w:ascii="Times New Roman" w:hAnsi="Times New Roman" w:cs="Times New Roman"/>
        </w:rPr>
        <w:t>Word Count: 4,058</w:t>
      </w:r>
    </w:p>
    <w:p w14:paraId="03CB0945" w14:textId="76D4649A" w:rsidR="00CA1E52" w:rsidRDefault="00CA1E52" w:rsidP="000C4786">
      <w:pPr>
        <w:spacing w:line="480" w:lineRule="auto"/>
        <w:jc w:val="center"/>
        <w:rPr>
          <w:rFonts w:ascii="Times New Roman" w:hAnsi="Times New Roman" w:cs="Times New Roman"/>
        </w:rPr>
      </w:pPr>
      <w:r>
        <w:rPr>
          <w:rFonts w:ascii="Times New Roman" w:hAnsi="Times New Roman" w:cs="Times New Roman"/>
        </w:rPr>
        <w:t>Annotated Bibliography</w:t>
      </w:r>
    </w:p>
    <w:p w14:paraId="1F2F5B75" w14:textId="77777777" w:rsidR="00CA1E52" w:rsidRDefault="00CA1E52" w:rsidP="00CA1E52">
      <w:pPr>
        <w:spacing w:line="480" w:lineRule="auto"/>
        <w:ind w:firstLine="720"/>
        <w:jc w:val="center"/>
        <w:rPr>
          <w:rFonts w:ascii="Times New Roman" w:hAnsi="Times New Roman" w:cs="Times New Roman"/>
        </w:rPr>
      </w:pPr>
    </w:p>
    <w:p w14:paraId="4D2464A0" w14:textId="57342F3B" w:rsidR="00CA1E52" w:rsidRPr="00357E08" w:rsidRDefault="00B94D8F" w:rsidP="00357E08">
      <w:pPr>
        <w:pStyle w:val="ListParagraph"/>
        <w:numPr>
          <w:ilvl w:val="0"/>
          <w:numId w:val="1"/>
        </w:numPr>
        <w:spacing w:line="480" w:lineRule="auto"/>
        <w:rPr>
          <w:rFonts w:ascii="Times New Roman" w:hAnsi="Times New Roman" w:cs="Times New Roman"/>
        </w:rPr>
      </w:pPr>
      <w:r w:rsidRPr="00357E08">
        <w:rPr>
          <w:rFonts w:ascii="Times New Roman" w:hAnsi="Times New Roman" w:cs="Times New Roman"/>
        </w:rPr>
        <w:t xml:space="preserve">Alonso, Karen. </w:t>
      </w:r>
      <w:r w:rsidRPr="00357E08">
        <w:rPr>
          <w:rFonts w:ascii="Times New Roman" w:hAnsi="Times New Roman" w:cs="Times New Roman"/>
          <w:i/>
        </w:rPr>
        <w:t>Korematsu v. United States</w:t>
      </w:r>
      <w:r w:rsidR="00354E7B" w:rsidRPr="00357E08">
        <w:rPr>
          <w:rFonts w:ascii="Times New Roman" w:hAnsi="Times New Roman" w:cs="Times New Roman"/>
        </w:rPr>
        <w:t xml:space="preserve">. </w:t>
      </w:r>
      <w:r w:rsidR="00357E08" w:rsidRPr="00357E08">
        <w:rPr>
          <w:rFonts w:ascii="Times New Roman" w:hAnsi="Times New Roman" w:cs="Times New Roman"/>
        </w:rPr>
        <w:t xml:space="preserve">United States of America, Enslow Publishers, 1998. Print. </w:t>
      </w:r>
    </w:p>
    <w:p w14:paraId="6CE63961" w14:textId="47733779" w:rsidR="00357E08" w:rsidRDefault="00357E08" w:rsidP="00357E08">
      <w:pPr>
        <w:pStyle w:val="ListParagraph"/>
        <w:spacing w:line="480" w:lineRule="auto"/>
        <w:ind w:left="1680"/>
        <w:rPr>
          <w:rFonts w:ascii="Times New Roman" w:eastAsia="Times New Roman" w:hAnsi="Times New Roman" w:cs="Times New Roman"/>
        </w:rPr>
      </w:pPr>
      <w:r>
        <w:rPr>
          <w:rFonts w:ascii="Times New Roman" w:eastAsia="Times New Roman" w:hAnsi="Times New Roman" w:cs="Times New Roman"/>
        </w:rPr>
        <w:t>Korematusu v. United stated</w:t>
      </w:r>
      <w:r w:rsidRPr="00357E08">
        <w:rPr>
          <w:rFonts w:ascii="Times New Roman" w:eastAsia="Times New Roman" w:hAnsi="Times New Roman" w:cs="Times New Roman"/>
        </w:rPr>
        <w:t xml:space="preserve"> off</w:t>
      </w:r>
      <w:r>
        <w:rPr>
          <w:rFonts w:ascii="Times New Roman" w:eastAsia="Times New Roman" w:hAnsi="Times New Roman" w:cs="Times New Roman"/>
        </w:rPr>
        <w:t xml:space="preserve">ered a great amount of detail describing the events that occurring in the conflict between Fred Korematsu and the United States government. It clearly showed the government’s defense for internment and helped proved that it was flawed. </w:t>
      </w:r>
    </w:p>
    <w:p w14:paraId="5F0A93E1" w14:textId="77777777" w:rsidR="00F17971" w:rsidRPr="00F45DDE" w:rsidRDefault="00F17971" w:rsidP="00F17971">
      <w:pPr>
        <w:pStyle w:val="ListParagraph"/>
        <w:numPr>
          <w:ilvl w:val="0"/>
          <w:numId w:val="1"/>
        </w:numPr>
        <w:spacing w:line="480" w:lineRule="auto"/>
        <w:rPr>
          <w:rFonts w:ascii="Times New Roman" w:eastAsia="Times New Roman" w:hAnsi="Times New Roman" w:cs="Times New Roman"/>
          <w:bdr w:val="none" w:sz="0" w:space="0" w:color="auto" w:frame="1"/>
          <w:shd w:val="clear" w:color="auto" w:fill="FFFFFF"/>
        </w:rPr>
      </w:pPr>
      <w:r w:rsidRPr="00F45DDE">
        <w:rPr>
          <w:rFonts w:ascii="Times New Roman" w:eastAsia="Times New Roman" w:hAnsi="Times New Roman" w:cs="Times New Roman"/>
          <w:bdr w:val="none" w:sz="0" w:space="0" w:color="auto" w:frame="1"/>
          <w:shd w:val="clear" w:color="auto" w:fill="FFFFFF"/>
        </w:rPr>
        <w:t xml:space="preserve">Atival Bloch, Servando Ortoll. “The Anti-Chinese and Anti-Japanese in Cananea, Sonora, and Salt Lake River, Arizona during the 1920s and 1930s.” americanaejournal.hu. Americana. 2010. 2 January 2014. </w:t>
      </w:r>
    </w:p>
    <w:p w14:paraId="27B17CB9" w14:textId="2EC447D9" w:rsidR="00F17971" w:rsidRDefault="00F17971" w:rsidP="00F17971">
      <w:pPr>
        <w:pStyle w:val="ListParagraph"/>
        <w:spacing w:line="480" w:lineRule="auto"/>
        <w:ind w:left="1680"/>
        <w:rPr>
          <w:rFonts w:ascii="Times New Roman" w:eastAsia="Times New Roman" w:hAnsi="Times New Roman" w:cs="Times New Roman"/>
        </w:rPr>
      </w:pPr>
      <w:r>
        <w:rPr>
          <w:rFonts w:ascii="Times New Roman" w:eastAsia="Times New Roman" w:hAnsi="Times New Roman" w:cs="Times New Roman"/>
        </w:rPr>
        <w:t xml:space="preserve">Atival’s and Servandos passage offered a large amount of information regarding the uprisings occurring in Arizona. It helped display the anti-Japanese sentiment that I tried to display throughout my paper. </w:t>
      </w:r>
    </w:p>
    <w:p w14:paraId="135FC192" w14:textId="77777777" w:rsidR="0058318E" w:rsidRDefault="0058318E" w:rsidP="0058318E">
      <w:pPr>
        <w:pStyle w:val="ListParagraph"/>
        <w:numPr>
          <w:ilvl w:val="0"/>
          <w:numId w:val="1"/>
        </w:numPr>
        <w:spacing w:line="480" w:lineRule="auto"/>
        <w:rPr>
          <w:rFonts w:ascii="Times New Roman" w:eastAsia="Times New Roman" w:hAnsi="Times New Roman" w:cs="Times New Roman"/>
        </w:rPr>
      </w:pPr>
      <w:r w:rsidRPr="00581BA3">
        <w:rPr>
          <w:rFonts w:ascii="Times New Roman" w:eastAsia="Times New Roman" w:hAnsi="Times New Roman" w:cs="Times New Roman"/>
        </w:rPr>
        <w:t>Douglas Daily Dispatch. “Arizonans Resent Foreign Influx.” 1934. Poster depicting protest. A</w:t>
      </w:r>
      <w:r>
        <w:rPr>
          <w:rFonts w:ascii="Times New Roman" w:eastAsia="Times New Roman" w:hAnsi="Times New Roman" w:cs="Times New Roman"/>
        </w:rPr>
        <w:t>mericanaejourne</w:t>
      </w:r>
      <w:r w:rsidRPr="00581BA3">
        <w:rPr>
          <w:rFonts w:ascii="Times New Roman" w:eastAsia="Times New Roman" w:hAnsi="Times New Roman" w:cs="Times New Roman"/>
        </w:rPr>
        <w:t>l.com</w:t>
      </w:r>
    </w:p>
    <w:p w14:paraId="32F24577" w14:textId="03BAFBC8" w:rsidR="0058318E" w:rsidRPr="0058318E" w:rsidRDefault="0058318E" w:rsidP="0058318E">
      <w:pPr>
        <w:pStyle w:val="ListParagraph"/>
        <w:spacing w:line="480" w:lineRule="auto"/>
        <w:ind w:left="1680"/>
        <w:rPr>
          <w:rFonts w:ascii="Times New Roman" w:eastAsia="Times New Roman" w:hAnsi="Times New Roman" w:cs="Times New Roman"/>
        </w:rPr>
      </w:pPr>
      <w:r>
        <w:rPr>
          <w:rFonts w:ascii="Times New Roman" w:eastAsia="Times New Roman" w:hAnsi="Times New Roman" w:cs="Times New Roman"/>
        </w:rPr>
        <w:t xml:space="preserve">A primary source showing protesters in Arizona holding signs that say “One Jap farms 1200 acres.” It shows the anti-Japanese gathering that occurred and showed how vocal this citizens were. </w:t>
      </w:r>
    </w:p>
    <w:p w14:paraId="2D435FD0" w14:textId="77777777" w:rsidR="00F17971" w:rsidRPr="00DF0C33" w:rsidRDefault="00F17971" w:rsidP="00F17971">
      <w:pPr>
        <w:pStyle w:val="ListParagraph"/>
        <w:numPr>
          <w:ilvl w:val="0"/>
          <w:numId w:val="1"/>
        </w:numPr>
        <w:spacing w:line="480" w:lineRule="auto"/>
        <w:rPr>
          <w:rFonts w:ascii="Times New Roman" w:eastAsia="Times New Roman" w:hAnsi="Times New Roman" w:cs="Times New Roman"/>
        </w:rPr>
      </w:pPr>
      <w:r w:rsidRPr="00DF0C33">
        <w:rPr>
          <w:rFonts w:ascii="Times New Roman" w:eastAsia="Times New Roman" w:hAnsi="Times New Roman" w:cs="Times New Roman"/>
        </w:rPr>
        <w:t xml:space="preserve">Japanese American Citizen’s League. “Summary of Constitutional Rights Violated.”  </w:t>
      </w:r>
      <w:hyperlink r:id="rId9" w:history="1">
        <w:r w:rsidRPr="00DF0C33">
          <w:rPr>
            <w:rStyle w:val="Hyperlink"/>
            <w:rFonts w:ascii="Times New Roman" w:eastAsia="Times New Roman" w:hAnsi="Times New Roman" w:cs="Times New Roman"/>
          </w:rPr>
          <w:t>www.jacl.org</w:t>
        </w:r>
      </w:hyperlink>
      <w:r w:rsidRPr="00DF0C33">
        <w:rPr>
          <w:rFonts w:ascii="Times New Roman" w:eastAsia="Times New Roman" w:hAnsi="Times New Roman" w:cs="Times New Roman"/>
        </w:rPr>
        <w:t xml:space="preserve">. 20 November 2013. </w:t>
      </w:r>
    </w:p>
    <w:p w14:paraId="1F341CD8" w14:textId="4168FF49" w:rsidR="00F17971" w:rsidRDefault="00F17971" w:rsidP="00F17971">
      <w:pPr>
        <w:pStyle w:val="ListParagraph"/>
        <w:spacing w:line="480" w:lineRule="auto"/>
        <w:ind w:left="1680"/>
        <w:rPr>
          <w:rFonts w:ascii="Times New Roman" w:eastAsia="Times New Roman" w:hAnsi="Times New Roman" w:cs="Times New Roman"/>
        </w:rPr>
      </w:pPr>
      <w:r>
        <w:rPr>
          <w:rFonts w:ascii="Times New Roman" w:eastAsia="Times New Roman" w:hAnsi="Times New Roman" w:cs="Times New Roman"/>
        </w:rPr>
        <w:t xml:space="preserve">This documents revealed the illegalities of Japanese Internment and the process as a whole. It was a dense and informational </w:t>
      </w:r>
      <w:r w:rsidR="0058318E">
        <w:rPr>
          <w:rFonts w:ascii="Times New Roman" w:eastAsia="Times New Roman" w:hAnsi="Times New Roman" w:cs="Times New Roman"/>
        </w:rPr>
        <w:t>source, which</w:t>
      </w:r>
      <w:r>
        <w:rPr>
          <w:rFonts w:ascii="Times New Roman" w:eastAsia="Times New Roman" w:hAnsi="Times New Roman" w:cs="Times New Roman"/>
        </w:rPr>
        <w:t xml:space="preserve"> provided a lot of </w:t>
      </w:r>
      <w:r w:rsidR="0058318E">
        <w:rPr>
          <w:rFonts w:ascii="Times New Roman" w:eastAsia="Times New Roman" w:hAnsi="Times New Roman" w:cs="Times New Roman"/>
        </w:rPr>
        <w:t>facts, which</w:t>
      </w:r>
      <w:r>
        <w:rPr>
          <w:rFonts w:ascii="Times New Roman" w:eastAsia="Times New Roman" w:hAnsi="Times New Roman" w:cs="Times New Roman"/>
        </w:rPr>
        <w:t xml:space="preserve"> helped in making a hook for the reader. </w:t>
      </w:r>
    </w:p>
    <w:p w14:paraId="0ABC2EFC" w14:textId="77777777" w:rsidR="00F17971" w:rsidRDefault="00F17971" w:rsidP="00F17971">
      <w:pPr>
        <w:pStyle w:val="ListParagraph"/>
        <w:numPr>
          <w:ilvl w:val="0"/>
          <w:numId w:val="1"/>
        </w:numPr>
        <w:spacing w:line="480" w:lineRule="auto"/>
        <w:rPr>
          <w:rFonts w:ascii="Times New Roman" w:eastAsia="Times New Roman" w:hAnsi="Times New Roman" w:cs="Times New Roman"/>
        </w:rPr>
      </w:pPr>
      <w:r w:rsidRPr="00351A33">
        <w:rPr>
          <w:rFonts w:ascii="Times New Roman" w:eastAsia="Times New Roman" w:hAnsi="Times New Roman" w:cs="Times New Roman"/>
        </w:rPr>
        <w:t xml:space="preserve">John Seiler. “Skelton ignores Gov. Earl Warren’s crimes against loyal Japanese Americans.” </w:t>
      </w:r>
      <w:hyperlink r:id="rId10" w:history="1">
        <w:r w:rsidRPr="00351A33">
          <w:rPr>
            <w:rStyle w:val="Hyperlink"/>
            <w:rFonts w:ascii="Times New Roman" w:eastAsia="Times New Roman" w:hAnsi="Times New Roman" w:cs="Times New Roman"/>
          </w:rPr>
          <w:t>www.calwatchdog.com</w:t>
        </w:r>
      </w:hyperlink>
      <w:r w:rsidRPr="00351A33">
        <w:rPr>
          <w:rFonts w:ascii="Times New Roman" w:eastAsia="Times New Roman" w:hAnsi="Times New Roman" w:cs="Times New Roman"/>
        </w:rPr>
        <w:t xml:space="preserve">. 15 October 2013. 21 November 2013. </w:t>
      </w:r>
    </w:p>
    <w:p w14:paraId="60557EAC" w14:textId="70631FFC" w:rsidR="00F17971" w:rsidRPr="00F17971" w:rsidRDefault="00F17971" w:rsidP="00F17971">
      <w:pPr>
        <w:pStyle w:val="ListParagraph"/>
        <w:spacing w:line="480" w:lineRule="auto"/>
        <w:ind w:left="1680"/>
        <w:rPr>
          <w:rFonts w:ascii="Times New Roman" w:eastAsia="Times New Roman" w:hAnsi="Times New Roman" w:cs="Times New Roman"/>
        </w:rPr>
      </w:pPr>
      <w:r w:rsidRPr="00F17971">
        <w:rPr>
          <w:rFonts w:ascii="Times New Roman" w:eastAsia="Times New Roman" w:hAnsi="Times New Roman" w:cs="Times New Roman"/>
        </w:rPr>
        <w:t xml:space="preserve">This source has good quotes discussing some of this political figures involved with Japanese Internment at the time. It offered proof that there was no real threat and that this knowledge was no secret. </w:t>
      </w:r>
    </w:p>
    <w:p w14:paraId="7136D9FC" w14:textId="77777777" w:rsidR="00F17971" w:rsidRDefault="00F17971" w:rsidP="00F17971">
      <w:pPr>
        <w:pStyle w:val="ListParagraph"/>
        <w:spacing w:line="480" w:lineRule="auto"/>
        <w:ind w:left="1680"/>
        <w:rPr>
          <w:rFonts w:ascii="Times New Roman" w:eastAsia="Times New Roman" w:hAnsi="Times New Roman" w:cs="Times New Roman"/>
        </w:rPr>
      </w:pPr>
    </w:p>
    <w:p w14:paraId="0C7B5073" w14:textId="77777777" w:rsidR="00F17971" w:rsidRPr="00F17971" w:rsidRDefault="00F17971" w:rsidP="00F17971">
      <w:pPr>
        <w:pStyle w:val="ListParagraph"/>
        <w:numPr>
          <w:ilvl w:val="0"/>
          <w:numId w:val="1"/>
        </w:numPr>
        <w:spacing w:line="480" w:lineRule="auto"/>
        <w:rPr>
          <w:rFonts w:ascii="Times New Roman" w:eastAsia="Times New Roman" w:hAnsi="Times New Roman" w:cs="Times New Roman"/>
        </w:rPr>
      </w:pPr>
      <w:r w:rsidRPr="00F17971">
        <w:rPr>
          <w:rFonts w:ascii="Times New Roman" w:eastAsia="Times New Roman" w:hAnsi="Times New Roman" w:cs="Times New Roman"/>
        </w:rPr>
        <w:t xml:space="preserve">Kinoshita, Lisa. “Seattle Remembers the Japanese Internment.” Seattle. February 2012. 2 January 2014. </w:t>
      </w:r>
    </w:p>
    <w:p w14:paraId="71C9F177" w14:textId="77777777" w:rsidR="00F17971" w:rsidRPr="00F17971" w:rsidRDefault="00F17971" w:rsidP="00F17971">
      <w:pPr>
        <w:pStyle w:val="ListParagraph"/>
        <w:spacing w:line="480" w:lineRule="auto"/>
        <w:ind w:left="1680"/>
        <w:rPr>
          <w:rFonts w:ascii="Times New Roman" w:eastAsia="Times New Roman" w:hAnsi="Times New Roman" w:cs="Times New Roman"/>
        </w:rPr>
      </w:pPr>
      <w:r>
        <w:rPr>
          <w:rFonts w:ascii="Times New Roman" w:eastAsia="Times New Roman" w:hAnsi="Times New Roman" w:cs="Times New Roman"/>
        </w:rPr>
        <w:t xml:space="preserve">This source offered a good primary source as well as very personal accounts of the tragedies that occurred at this point in history making the topic more emotional and intriguing. </w:t>
      </w:r>
    </w:p>
    <w:p w14:paraId="5EA974EE" w14:textId="2A33F5CF" w:rsidR="00357E08" w:rsidRPr="00357E08" w:rsidRDefault="00357E08" w:rsidP="00357E08">
      <w:pPr>
        <w:pStyle w:val="ListParagraph"/>
        <w:numPr>
          <w:ilvl w:val="0"/>
          <w:numId w:val="1"/>
        </w:numPr>
        <w:spacing w:line="480" w:lineRule="auto"/>
        <w:rPr>
          <w:rFonts w:ascii="Times New Roman" w:eastAsia="Times New Roman" w:hAnsi="Times New Roman" w:cs="Times New Roman"/>
        </w:rPr>
      </w:pPr>
      <w:r w:rsidRPr="00357E08">
        <w:rPr>
          <w:rFonts w:ascii="Times New Roman" w:eastAsia="Times New Roman" w:hAnsi="Times New Roman" w:cs="Times New Roman"/>
        </w:rPr>
        <w:t xml:space="preserve">Murray, Alice. </w:t>
      </w:r>
      <w:r w:rsidRPr="00357E08">
        <w:rPr>
          <w:rFonts w:ascii="Times New Roman" w:eastAsia="Times New Roman" w:hAnsi="Times New Roman" w:cs="Times New Roman"/>
          <w:i/>
        </w:rPr>
        <w:t xml:space="preserve">What did the Internment of Japanese Americans Mean? </w:t>
      </w:r>
      <w:r w:rsidRPr="00357E08">
        <w:rPr>
          <w:rFonts w:ascii="Times New Roman" w:eastAsia="Times New Roman" w:hAnsi="Times New Roman" w:cs="Times New Roman"/>
        </w:rPr>
        <w:t>The United States of America, Bedford/St. Martin’s, 2000. Print.</w:t>
      </w:r>
    </w:p>
    <w:p w14:paraId="6EDBB79C" w14:textId="77777777" w:rsidR="00357E08" w:rsidRDefault="00357E08" w:rsidP="00357E08">
      <w:pPr>
        <w:pStyle w:val="ListParagraph"/>
        <w:spacing w:line="480" w:lineRule="auto"/>
        <w:ind w:left="1680"/>
        <w:rPr>
          <w:rFonts w:ascii="Times New Roman" w:eastAsia="Times New Roman" w:hAnsi="Times New Roman" w:cs="Times New Roman"/>
        </w:rPr>
      </w:pPr>
      <w:r>
        <w:rPr>
          <w:rFonts w:ascii="Times New Roman" w:eastAsia="Times New Roman" w:hAnsi="Times New Roman" w:cs="Times New Roman"/>
        </w:rPr>
        <w:t xml:space="preserve">Alice Murray did a great job of detailing the life that went on in these internment camps as well as provided useful information for prominent figures and events surrounding the topic. </w:t>
      </w:r>
    </w:p>
    <w:p w14:paraId="6C18B92C" w14:textId="34A5FBBA" w:rsidR="00DF0C33" w:rsidRPr="009430AD" w:rsidRDefault="005A31E3" w:rsidP="009430AD">
      <w:pPr>
        <w:pStyle w:val="ListParagraph"/>
        <w:numPr>
          <w:ilvl w:val="0"/>
          <w:numId w:val="1"/>
        </w:numPr>
        <w:spacing w:line="480" w:lineRule="auto"/>
        <w:rPr>
          <w:rFonts w:ascii="Times New Roman" w:eastAsia="Times New Roman" w:hAnsi="Times New Roman" w:cs="Times New Roman"/>
        </w:rPr>
      </w:pPr>
      <w:r w:rsidRPr="009430AD">
        <w:rPr>
          <w:rFonts w:ascii="Times New Roman" w:eastAsia="Times New Roman" w:hAnsi="Times New Roman" w:cs="Times New Roman"/>
        </w:rPr>
        <w:t xml:space="preserve">Rico Villanueva, Shmuel Ross. </w:t>
      </w:r>
      <w:r w:rsidR="009430AD" w:rsidRPr="009430AD">
        <w:rPr>
          <w:rFonts w:ascii="Times New Roman" w:eastAsia="Times New Roman" w:hAnsi="Times New Roman" w:cs="Times New Roman"/>
        </w:rPr>
        <w:t xml:space="preserve">“Japanese Relocation Centers.” www.infoplease.com. Pearson Education. 20 November 2013. </w:t>
      </w:r>
    </w:p>
    <w:p w14:paraId="0852A179" w14:textId="4E6FE24E" w:rsidR="009430AD" w:rsidRDefault="009430AD" w:rsidP="009430AD">
      <w:pPr>
        <w:pStyle w:val="ListParagraph"/>
        <w:spacing w:line="480" w:lineRule="auto"/>
        <w:ind w:left="1680"/>
        <w:rPr>
          <w:rFonts w:ascii="Times New Roman" w:eastAsia="Times New Roman" w:hAnsi="Times New Roman" w:cs="Times New Roman"/>
        </w:rPr>
      </w:pPr>
      <w:r>
        <w:rPr>
          <w:rFonts w:ascii="Times New Roman" w:eastAsia="Times New Roman" w:hAnsi="Times New Roman" w:cs="Times New Roman"/>
        </w:rPr>
        <w:t xml:space="preserve">This source some good background information and great facts about Japanese internment that were not mentioned in my other sources and it presented them in a short and dense reference. </w:t>
      </w:r>
    </w:p>
    <w:p w14:paraId="60386883" w14:textId="44FF33D5" w:rsidR="00351A33" w:rsidRPr="00351A33" w:rsidRDefault="00351A33" w:rsidP="00351A33">
      <w:pPr>
        <w:pStyle w:val="ListParagraph"/>
        <w:numPr>
          <w:ilvl w:val="0"/>
          <w:numId w:val="1"/>
        </w:numPr>
        <w:spacing w:line="480" w:lineRule="auto"/>
        <w:rPr>
          <w:rFonts w:ascii="Times New Roman" w:eastAsia="Times New Roman" w:hAnsi="Times New Roman" w:cs="Times New Roman"/>
        </w:rPr>
      </w:pPr>
      <w:r w:rsidRPr="00351A33">
        <w:rPr>
          <w:rFonts w:ascii="Times New Roman" w:eastAsia="Times New Roman" w:hAnsi="Times New Roman" w:cs="Times New Roman"/>
        </w:rPr>
        <w:t xml:space="preserve">Steven Caudill. “Special Interests and the Internment of the Japanese During World War II.” </w:t>
      </w:r>
      <w:hyperlink r:id="rId11" w:history="1">
        <w:r w:rsidRPr="00351A33">
          <w:rPr>
            <w:rStyle w:val="Hyperlink"/>
            <w:rFonts w:ascii="Times New Roman" w:eastAsia="Times New Roman" w:hAnsi="Times New Roman" w:cs="Times New Roman"/>
          </w:rPr>
          <w:t>www.fee.org</w:t>
        </w:r>
      </w:hyperlink>
      <w:r w:rsidRPr="00351A33">
        <w:rPr>
          <w:rFonts w:ascii="Times New Roman" w:eastAsia="Times New Roman" w:hAnsi="Times New Roman" w:cs="Times New Roman"/>
        </w:rPr>
        <w:t>. Foundation for Economic Education. 1July 1995. 21 November 2013.</w:t>
      </w:r>
    </w:p>
    <w:p w14:paraId="3902E71E" w14:textId="3E339180" w:rsidR="00351A33" w:rsidRDefault="00351A33" w:rsidP="00351A33">
      <w:pPr>
        <w:pStyle w:val="ListParagraph"/>
        <w:spacing w:line="480" w:lineRule="auto"/>
        <w:ind w:left="1680"/>
        <w:rPr>
          <w:rFonts w:ascii="Times New Roman" w:eastAsia="Times New Roman" w:hAnsi="Times New Roman" w:cs="Times New Roman"/>
        </w:rPr>
      </w:pPr>
      <w:r>
        <w:rPr>
          <w:rFonts w:ascii="Times New Roman" w:eastAsia="Times New Roman" w:hAnsi="Times New Roman" w:cs="Times New Roman"/>
        </w:rPr>
        <w:t>This source offered a good amount of detail r</w:t>
      </w:r>
      <w:r w:rsidR="00F45DDE">
        <w:rPr>
          <w:rFonts w:ascii="Times New Roman" w:eastAsia="Times New Roman" w:hAnsi="Times New Roman" w:cs="Times New Roman"/>
        </w:rPr>
        <w:t>egarding the FBI and their involve</w:t>
      </w:r>
      <w:r>
        <w:rPr>
          <w:rFonts w:ascii="Times New Roman" w:eastAsia="Times New Roman" w:hAnsi="Times New Roman" w:cs="Times New Roman"/>
        </w:rPr>
        <w:t xml:space="preserve">ment with Naval Intelligence </w:t>
      </w:r>
      <w:r w:rsidR="00F45DDE">
        <w:rPr>
          <w:rFonts w:ascii="Times New Roman" w:eastAsia="Times New Roman" w:hAnsi="Times New Roman" w:cs="Times New Roman"/>
        </w:rPr>
        <w:t>throughout</w:t>
      </w:r>
      <w:r>
        <w:rPr>
          <w:rFonts w:ascii="Times New Roman" w:eastAsia="Times New Roman" w:hAnsi="Times New Roman" w:cs="Times New Roman"/>
        </w:rPr>
        <w:t xml:space="preserve"> the</w:t>
      </w:r>
      <w:r w:rsidR="00F45DDE">
        <w:rPr>
          <w:rFonts w:ascii="Times New Roman" w:eastAsia="Times New Roman" w:hAnsi="Times New Roman" w:cs="Times New Roman"/>
        </w:rPr>
        <w:t xml:space="preserve"> process of Japanese Internment. It highlighted the opposition to it and had good material for that section of my paper. </w:t>
      </w:r>
    </w:p>
    <w:p w14:paraId="03064B1A" w14:textId="1E84E770" w:rsidR="00581BA3" w:rsidRDefault="00581BA3" w:rsidP="00581BA3">
      <w:pPr>
        <w:pStyle w:val="ListParagraph"/>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The New York Times. “Arizona Farmers Demonstrate Against the Competition of Aliens.” 1935. Poster displaying anti-Japanese protesters. Americanaejournal.com</w:t>
      </w:r>
    </w:p>
    <w:p w14:paraId="5EBBAE4F" w14:textId="65FFB109" w:rsidR="00581BA3" w:rsidRDefault="00581BA3" w:rsidP="00581BA3">
      <w:pPr>
        <w:pStyle w:val="ListParagraph"/>
        <w:spacing w:line="480" w:lineRule="auto"/>
        <w:ind w:left="1680"/>
        <w:rPr>
          <w:rFonts w:ascii="Times New Roman" w:eastAsia="Times New Roman" w:hAnsi="Times New Roman" w:cs="Times New Roman"/>
        </w:rPr>
      </w:pPr>
      <w:r>
        <w:rPr>
          <w:rFonts w:ascii="Times New Roman" w:eastAsia="Times New Roman" w:hAnsi="Times New Roman" w:cs="Times New Roman"/>
        </w:rPr>
        <w:t xml:space="preserve">A primary source similarly showing the white farmers protesting </w:t>
      </w:r>
      <w:r w:rsidR="0058318E">
        <w:rPr>
          <w:rFonts w:ascii="Times New Roman" w:eastAsia="Times New Roman" w:hAnsi="Times New Roman" w:cs="Times New Roman"/>
        </w:rPr>
        <w:t xml:space="preserve">like before </w:t>
      </w:r>
      <w:r>
        <w:rPr>
          <w:rFonts w:ascii="Times New Roman" w:eastAsia="Times New Roman" w:hAnsi="Times New Roman" w:cs="Times New Roman"/>
        </w:rPr>
        <w:t>although on a higher scale</w:t>
      </w:r>
      <w:r w:rsidR="0058318E">
        <w:rPr>
          <w:rFonts w:ascii="Times New Roman" w:eastAsia="Times New Roman" w:hAnsi="Times New Roman" w:cs="Times New Roman"/>
        </w:rPr>
        <w:t xml:space="preserve"> against the Japanese</w:t>
      </w:r>
      <w:r>
        <w:rPr>
          <w:rFonts w:ascii="Times New Roman" w:eastAsia="Times New Roman" w:hAnsi="Times New Roman" w:cs="Times New Roman"/>
        </w:rPr>
        <w:t xml:space="preserve">. On a truck there is a sign saying “you have passed the deadline” most likely referring to either their overproduction of farming or the fact that the Japanese did not leave by the date these white farmers assigned them personally. </w:t>
      </w:r>
      <w:r w:rsidR="0058318E">
        <w:rPr>
          <w:rFonts w:ascii="Times New Roman" w:eastAsia="Times New Roman" w:hAnsi="Times New Roman" w:cs="Times New Roman"/>
        </w:rPr>
        <w:t xml:space="preserve"> </w:t>
      </w:r>
    </w:p>
    <w:p w14:paraId="6530DC6B" w14:textId="77777777" w:rsidR="00581BA3" w:rsidRPr="00581BA3" w:rsidRDefault="00581BA3" w:rsidP="00581BA3">
      <w:pPr>
        <w:pStyle w:val="ListParagraph"/>
        <w:spacing w:line="480" w:lineRule="auto"/>
        <w:ind w:left="1680"/>
        <w:rPr>
          <w:rFonts w:ascii="Times New Roman" w:eastAsia="Times New Roman" w:hAnsi="Times New Roman" w:cs="Times New Roman"/>
        </w:rPr>
      </w:pPr>
    </w:p>
    <w:p w14:paraId="0995B737" w14:textId="77777777" w:rsidR="00357E08" w:rsidRPr="00357E08" w:rsidRDefault="00357E08" w:rsidP="00357E08">
      <w:pPr>
        <w:pStyle w:val="ListParagraph"/>
        <w:spacing w:line="480" w:lineRule="auto"/>
        <w:ind w:left="1680"/>
        <w:rPr>
          <w:rFonts w:ascii="Times New Roman" w:eastAsia="Times New Roman" w:hAnsi="Times New Roman" w:cs="Times New Roman"/>
        </w:rPr>
      </w:pPr>
    </w:p>
    <w:p w14:paraId="1AC8AD6E" w14:textId="77777777" w:rsidR="00A94F93" w:rsidRPr="00357E08" w:rsidRDefault="00A94F93" w:rsidP="00447045">
      <w:pPr>
        <w:spacing w:line="480" w:lineRule="auto"/>
        <w:ind w:firstLine="720"/>
        <w:rPr>
          <w:rFonts w:ascii="Times New Roman" w:hAnsi="Times New Roman" w:cs="Times New Roman"/>
        </w:rPr>
      </w:pPr>
    </w:p>
    <w:p w14:paraId="1FB2037E" w14:textId="77777777" w:rsidR="001E31EB" w:rsidRPr="00357E08" w:rsidRDefault="001E31EB" w:rsidP="00A45298">
      <w:pPr>
        <w:spacing w:line="480" w:lineRule="auto"/>
        <w:ind w:firstLine="720"/>
        <w:rPr>
          <w:rFonts w:ascii="Times New Roman" w:hAnsi="Times New Roman" w:cs="Times New Roman"/>
        </w:rPr>
      </w:pPr>
    </w:p>
    <w:p w14:paraId="0B3CCAE6" w14:textId="77777777" w:rsidR="00F33EE0" w:rsidRPr="00831F6A" w:rsidRDefault="00F33EE0" w:rsidP="00863FEC">
      <w:pPr>
        <w:spacing w:line="480" w:lineRule="auto"/>
        <w:rPr>
          <w:rFonts w:ascii="Times New Roman" w:hAnsi="Times New Roman" w:cs="Times New Roman"/>
        </w:rPr>
      </w:pPr>
      <w:r w:rsidRPr="00831F6A">
        <w:rPr>
          <w:rFonts w:ascii="Times New Roman" w:hAnsi="Times New Roman" w:cs="Times New Roman"/>
        </w:rPr>
        <w:tab/>
      </w:r>
    </w:p>
    <w:sectPr w:rsidR="00F33EE0" w:rsidRPr="00831F6A" w:rsidSect="004647DD">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47A1F" w14:textId="77777777" w:rsidR="009C10A5" w:rsidRDefault="009C10A5" w:rsidP="004647DD">
      <w:r>
        <w:separator/>
      </w:r>
    </w:p>
  </w:endnote>
  <w:endnote w:type="continuationSeparator" w:id="0">
    <w:p w14:paraId="396F7FE9" w14:textId="77777777" w:rsidR="009C10A5" w:rsidRDefault="009C10A5" w:rsidP="0046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860AE" w14:textId="77777777" w:rsidR="009C10A5" w:rsidRDefault="009C10A5" w:rsidP="00464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9AB96" w14:textId="77777777" w:rsidR="009C10A5" w:rsidRDefault="009C10A5" w:rsidP="004647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6E1C5" w14:textId="77777777" w:rsidR="009C10A5" w:rsidRDefault="009C10A5" w:rsidP="00464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DAB">
      <w:rPr>
        <w:rStyle w:val="PageNumber"/>
        <w:noProof/>
      </w:rPr>
      <w:t>18</w:t>
    </w:r>
    <w:r>
      <w:rPr>
        <w:rStyle w:val="PageNumber"/>
      </w:rPr>
      <w:fldChar w:fldCharType="end"/>
    </w:r>
  </w:p>
  <w:p w14:paraId="44AADCD6" w14:textId="77777777" w:rsidR="009C10A5" w:rsidRDefault="009C10A5" w:rsidP="004647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1AD8F" w14:textId="77777777" w:rsidR="009C10A5" w:rsidRDefault="009C10A5" w:rsidP="004647DD">
      <w:r>
        <w:separator/>
      </w:r>
    </w:p>
  </w:footnote>
  <w:footnote w:type="continuationSeparator" w:id="0">
    <w:p w14:paraId="5CEC2795" w14:textId="77777777" w:rsidR="009C10A5" w:rsidRDefault="009C10A5" w:rsidP="004647DD">
      <w:r>
        <w:continuationSeparator/>
      </w:r>
    </w:p>
  </w:footnote>
  <w:footnote w:id="1">
    <w:p w14:paraId="4E3AB52C" w14:textId="454B47F5" w:rsidR="009C10A5" w:rsidRDefault="009C10A5" w:rsidP="001C2C99">
      <w:pPr>
        <w:pStyle w:val="NoSpacing"/>
      </w:pPr>
      <w:r>
        <w:rPr>
          <w:rStyle w:val="FootnoteReference"/>
        </w:rPr>
        <w:footnoteRef/>
      </w:r>
      <w:r>
        <w:t xml:space="preserve"> J.A.C.L. , “Summary of Constitutional Rights Violated,” </w:t>
      </w:r>
      <w:hyperlink r:id="rId1" w:history="1">
        <w:r w:rsidRPr="007A086B">
          <w:rPr>
            <w:rStyle w:val="Hyperlink"/>
          </w:rPr>
          <w:t>www.jacl.org</w:t>
        </w:r>
      </w:hyperlink>
    </w:p>
    <w:p w14:paraId="4E3F9DD9" w14:textId="77777777" w:rsidR="009C10A5" w:rsidRDefault="009C10A5" w:rsidP="001C2C99">
      <w:pPr>
        <w:pStyle w:val="NoSpacing"/>
      </w:pPr>
    </w:p>
  </w:footnote>
  <w:footnote w:id="2">
    <w:p w14:paraId="1AA13AF3" w14:textId="1CA2D06C" w:rsidR="009C10A5" w:rsidRDefault="009C10A5" w:rsidP="001C2C99">
      <w:pPr>
        <w:pStyle w:val="NoSpacing"/>
      </w:pPr>
      <w:r>
        <w:rPr>
          <w:rStyle w:val="FootnoteReference"/>
        </w:rPr>
        <w:footnoteRef/>
      </w:r>
      <w:r>
        <w:t xml:space="preserve"> Ibid</w:t>
      </w:r>
    </w:p>
    <w:p w14:paraId="02FC1AF5" w14:textId="77777777" w:rsidR="009C10A5" w:rsidRDefault="009C10A5" w:rsidP="001C2C99">
      <w:pPr>
        <w:pStyle w:val="NoSpacing"/>
      </w:pPr>
    </w:p>
  </w:footnote>
  <w:footnote w:id="3">
    <w:p w14:paraId="044FE1B5" w14:textId="21E9CFF0" w:rsidR="009C10A5" w:rsidRDefault="009C10A5" w:rsidP="001C2C99">
      <w:pPr>
        <w:pStyle w:val="NoSpacing"/>
      </w:pPr>
      <w:r>
        <w:rPr>
          <w:rStyle w:val="FootnoteReference"/>
        </w:rPr>
        <w:footnoteRef/>
      </w:r>
      <w:r>
        <w:t xml:space="preserve"> Alice, Yang, What Did The Internment of Japanese Americans Mean, 3</w:t>
      </w:r>
    </w:p>
  </w:footnote>
  <w:footnote w:id="4">
    <w:p w14:paraId="5E921E97" w14:textId="77777777" w:rsidR="009C10A5" w:rsidRDefault="009C10A5" w:rsidP="001C2C99">
      <w:pPr>
        <w:pStyle w:val="NoSpacing"/>
      </w:pPr>
    </w:p>
    <w:p w14:paraId="1B2D5705" w14:textId="5288A0EA" w:rsidR="009C10A5" w:rsidRDefault="009C10A5" w:rsidP="001C2C99">
      <w:pPr>
        <w:pStyle w:val="NoSpacing"/>
      </w:pPr>
      <w:r>
        <w:rPr>
          <w:rStyle w:val="FootnoteReference"/>
        </w:rPr>
        <w:footnoteRef/>
      </w:r>
      <w:r>
        <w:t xml:space="preserve"> Rico Siasoco, Shmuel Ross, “Japanese Relocation Centers,” www.infoplease.com</w:t>
      </w:r>
    </w:p>
  </w:footnote>
  <w:footnote w:id="5">
    <w:p w14:paraId="4BC04EB0" w14:textId="5E828FFA" w:rsidR="009C10A5" w:rsidRDefault="009C10A5">
      <w:pPr>
        <w:pStyle w:val="FootnoteText"/>
      </w:pPr>
      <w:r>
        <w:rPr>
          <w:rStyle w:val="FootnoteReference"/>
        </w:rPr>
        <w:footnoteRef/>
      </w:r>
      <w:r>
        <w:t xml:space="preserve"> Karen, Alonso, Korematsu v. United States, 17</w:t>
      </w:r>
    </w:p>
    <w:p w14:paraId="31E2A28C" w14:textId="77777777" w:rsidR="009C10A5" w:rsidRDefault="009C10A5">
      <w:pPr>
        <w:pStyle w:val="FootnoteText"/>
      </w:pPr>
    </w:p>
  </w:footnote>
  <w:footnote w:id="6">
    <w:p w14:paraId="3796068C" w14:textId="3BF6CC9E" w:rsidR="009C10A5" w:rsidRDefault="009C10A5">
      <w:pPr>
        <w:pStyle w:val="FootnoteText"/>
      </w:pPr>
      <w:r>
        <w:rPr>
          <w:rStyle w:val="FootnoteReference"/>
        </w:rPr>
        <w:footnoteRef/>
      </w:r>
      <w:r>
        <w:t xml:space="preserve"> Ibid, 20</w:t>
      </w:r>
    </w:p>
  </w:footnote>
  <w:footnote w:id="7">
    <w:p w14:paraId="7F9D2C28" w14:textId="530148AA" w:rsidR="009C10A5" w:rsidRDefault="009C10A5">
      <w:pPr>
        <w:pStyle w:val="FootnoteText"/>
      </w:pPr>
      <w:r>
        <w:rPr>
          <w:rStyle w:val="FootnoteReference"/>
        </w:rPr>
        <w:footnoteRef/>
      </w:r>
      <w:r>
        <w:t xml:space="preserve"> Steven Caudill, “Special Interests and the Internment of Japanese Americans During World War II,” </w:t>
      </w:r>
      <w:hyperlink r:id="rId2" w:history="1">
        <w:r w:rsidRPr="007A086B">
          <w:rPr>
            <w:rStyle w:val="Hyperlink"/>
          </w:rPr>
          <w:t>www.fee.org</w:t>
        </w:r>
      </w:hyperlink>
      <w:r>
        <w:t xml:space="preserve"> </w:t>
      </w:r>
    </w:p>
  </w:footnote>
  <w:footnote w:id="8">
    <w:p w14:paraId="56A32401" w14:textId="31FFCEFA" w:rsidR="009C10A5" w:rsidRPr="00FD4F4A" w:rsidRDefault="009C10A5" w:rsidP="00FD4F4A">
      <w:pPr>
        <w:rPr>
          <w:rFonts w:ascii="Times New Roman" w:eastAsia="Times New Roman" w:hAnsi="Times New Roman" w:cs="Times New Roman"/>
          <w:bdr w:val="none" w:sz="0" w:space="0" w:color="auto" w:frame="1"/>
          <w:shd w:val="clear" w:color="auto" w:fill="FFFFFF"/>
        </w:rPr>
      </w:pPr>
      <w:r>
        <w:rPr>
          <w:rStyle w:val="FootnoteReference"/>
        </w:rPr>
        <w:footnoteRef/>
      </w:r>
      <w:r>
        <w:t xml:space="preserve"> </w:t>
      </w:r>
      <w:r w:rsidRPr="00FD4F4A">
        <w:rPr>
          <w:rFonts w:ascii="Times New Roman" w:eastAsia="Times New Roman" w:hAnsi="Times New Roman" w:cs="Times New Roman"/>
          <w:bdr w:val="none" w:sz="0" w:space="0" w:color="auto" w:frame="1"/>
          <w:shd w:val="clear" w:color="auto" w:fill="FFFFFF"/>
        </w:rPr>
        <w:t>A</w:t>
      </w:r>
      <w:r>
        <w:rPr>
          <w:rFonts w:ascii="Times New Roman" w:eastAsia="Times New Roman" w:hAnsi="Times New Roman" w:cs="Times New Roman"/>
          <w:bdr w:val="none" w:sz="0" w:space="0" w:color="auto" w:frame="1"/>
          <w:shd w:val="clear" w:color="auto" w:fill="FFFFFF"/>
        </w:rPr>
        <w:t>tival Bloch, Servando Ortoll, “The Anti-Chinese and Anti-Japanese in Cananea, Sonora, and Salt Lake River, Arizona during the 1920s and 1930s,” americanaejournal.hu</w:t>
      </w:r>
    </w:p>
    <w:p w14:paraId="3EE45CBF" w14:textId="3C4F4B05" w:rsidR="009C10A5" w:rsidRDefault="009C10A5">
      <w:pPr>
        <w:pStyle w:val="FootnoteText"/>
      </w:pPr>
    </w:p>
  </w:footnote>
  <w:footnote w:id="9">
    <w:p w14:paraId="72712355" w14:textId="1E8BBD05" w:rsidR="009C10A5" w:rsidRDefault="009C10A5">
      <w:pPr>
        <w:pStyle w:val="FootnoteText"/>
      </w:pPr>
      <w:r>
        <w:rPr>
          <w:rStyle w:val="FootnoteReference"/>
        </w:rPr>
        <w:footnoteRef/>
      </w:r>
      <w:r>
        <w:t xml:space="preserve"> Ibid</w:t>
      </w:r>
    </w:p>
  </w:footnote>
  <w:footnote w:id="10">
    <w:p w14:paraId="7476DBC1" w14:textId="54AA3F96" w:rsidR="009C10A5" w:rsidRDefault="009C10A5">
      <w:pPr>
        <w:pStyle w:val="FootnoteText"/>
      </w:pPr>
      <w:r>
        <w:rPr>
          <w:rStyle w:val="FootnoteReference"/>
        </w:rPr>
        <w:footnoteRef/>
      </w:r>
      <w:r>
        <w:t xml:space="preserve"> Ibid</w:t>
      </w:r>
    </w:p>
  </w:footnote>
  <w:footnote w:id="11">
    <w:p w14:paraId="7E3E1A9C" w14:textId="11D198D6" w:rsidR="009C10A5" w:rsidRDefault="009C10A5">
      <w:pPr>
        <w:pStyle w:val="FootnoteText"/>
      </w:pPr>
      <w:r>
        <w:rPr>
          <w:rStyle w:val="FootnoteReference"/>
        </w:rPr>
        <w:footnoteRef/>
      </w:r>
      <w:r>
        <w:t xml:space="preserve"> Ibid</w:t>
      </w:r>
    </w:p>
  </w:footnote>
  <w:footnote w:id="12">
    <w:p w14:paraId="78067AAF" w14:textId="6A5459D5" w:rsidR="009C10A5" w:rsidRDefault="009C10A5">
      <w:pPr>
        <w:pStyle w:val="FootnoteText"/>
      </w:pPr>
      <w:r>
        <w:rPr>
          <w:rStyle w:val="FootnoteReference"/>
        </w:rPr>
        <w:footnoteRef/>
      </w:r>
      <w:r>
        <w:t xml:space="preserve"> Ibid</w:t>
      </w:r>
    </w:p>
  </w:footnote>
  <w:footnote w:id="13">
    <w:p w14:paraId="4DAA2CC9" w14:textId="116E8D6B" w:rsidR="009C10A5" w:rsidRDefault="009C10A5">
      <w:pPr>
        <w:pStyle w:val="FootnoteText"/>
      </w:pPr>
      <w:r>
        <w:rPr>
          <w:rStyle w:val="FootnoteReference"/>
        </w:rPr>
        <w:footnoteRef/>
      </w:r>
      <w:r>
        <w:t xml:space="preserve"> Ibid</w:t>
      </w:r>
    </w:p>
  </w:footnote>
  <w:footnote w:id="14">
    <w:p w14:paraId="3D09DE75" w14:textId="12AB0790" w:rsidR="009C10A5" w:rsidRDefault="009C10A5">
      <w:pPr>
        <w:pStyle w:val="FootnoteText"/>
      </w:pPr>
      <w:r>
        <w:rPr>
          <w:rStyle w:val="FootnoteReference"/>
        </w:rPr>
        <w:footnoteRef/>
      </w:r>
      <w:r>
        <w:t xml:space="preserve"> Alice, Murray, What Did the Internment of Japanese Americans Mean, 6 </w:t>
      </w:r>
    </w:p>
  </w:footnote>
  <w:footnote w:id="15">
    <w:p w14:paraId="4A2466D5" w14:textId="39A2FBEF" w:rsidR="009C10A5" w:rsidRDefault="009C10A5">
      <w:pPr>
        <w:pStyle w:val="FootnoteText"/>
      </w:pPr>
      <w:r>
        <w:rPr>
          <w:rStyle w:val="FootnoteReference"/>
        </w:rPr>
        <w:footnoteRef/>
      </w:r>
      <w:r>
        <w:t xml:space="preserve"> Ibid, 7</w:t>
      </w:r>
    </w:p>
  </w:footnote>
  <w:footnote w:id="16">
    <w:p w14:paraId="2F29B797" w14:textId="463F41C5" w:rsidR="009C10A5" w:rsidRDefault="009C10A5">
      <w:pPr>
        <w:pStyle w:val="FootnoteText"/>
      </w:pPr>
      <w:r>
        <w:rPr>
          <w:rStyle w:val="FootnoteReference"/>
        </w:rPr>
        <w:footnoteRef/>
      </w:r>
      <w:r>
        <w:t xml:space="preserve"> Karen, Alonso, Korematsu v. United States, 54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96B"/>
    <w:multiLevelType w:val="hybridMultilevel"/>
    <w:tmpl w:val="DC9018D8"/>
    <w:lvl w:ilvl="0" w:tplc="5E960BD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E0"/>
    <w:rsid w:val="000B00AF"/>
    <w:rsid w:val="000C4786"/>
    <w:rsid w:val="000D5FF0"/>
    <w:rsid w:val="0010317B"/>
    <w:rsid w:val="00122155"/>
    <w:rsid w:val="00123955"/>
    <w:rsid w:val="001258F1"/>
    <w:rsid w:val="00146092"/>
    <w:rsid w:val="001473B4"/>
    <w:rsid w:val="00161E95"/>
    <w:rsid w:val="001665AC"/>
    <w:rsid w:val="00180831"/>
    <w:rsid w:val="001C2C99"/>
    <w:rsid w:val="001D5FEB"/>
    <w:rsid w:val="001E31EB"/>
    <w:rsid w:val="001F2D7A"/>
    <w:rsid w:val="00226CB7"/>
    <w:rsid w:val="00235E4D"/>
    <w:rsid w:val="00253E25"/>
    <w:rsid w:val="002A560D"/>
    <w:rsid w:val="00310EBB"/>
    <w:rsid w:val="003353E0"/>
    <w:rsid w:val="00351A33"/>
    <w:rsid w:val="00354E7B"/>
    <w:rsid w:val="00357E08"/>
    <w:rsid w:val="003708AB"/>
    <w:rsid w:val="003734FA"/>
    <w:rsid w:val="003C0C90"/>
    <w:rsid w:val="003D0672"/>
    <w:rsid w:val="0040001D"/>
    <w:rsid w:val="0041680E"/>
    <w:rsid w:val="00447045"/>
    <w:rsid w:val="004647DD"/>
    <w:rsid w:val="004C5AE0"/>
    <w:rsid w:val="00524F85"/>
    <w:rsid w:val="005347B0"/>
    <w:rsid w:val="00577041"/>
    <w:rsid w:val="00581BA3"/>
    <w:rsid w:val="0058318E"/>
    <w:rsid w:val="005A31E3"/>
    <w:rsid w:val="005B0DC1"/>
    <w:rsid w:val="006F3FCF"/>
    <w:rsid w:val="006F43A4"/>
    <w:rsid w:val="00755250"/>
    <w:rsid w:val="007B2274"/>
    <w:rsid w:val="007C067A"/>
    <w:rsid w:val="007D50F6"/>
    <w:rsid w:val="007E0B3B"/>
    <w:rsid w:val="00831F6A"/>
    <w:rsid w:val="00863FEC"/>
    <w:rsid w:val="008C15AC"/>
    <w:rsid w:val="008C6A86"/>
    <w:rsid w:val="009147D5"/>
    <w:rsid w:val="009430AD"/>
    <w:rsid w:val="00962FD2"/>
    <w:rsid w:val="009C10A5"/>
    <w:rsid w:val="009D40A9"/>
    <w:rsid w:val="00A21A78"/>
    <w:rsid w:val="00A45298"/>
    <w:rsid w:val="00A80EB8"/>
    <w:rsid w:val="00A85CEC"/>
    <w:rsid w:val="00A87ED3"/>
    <w:rsid w:val="00A94F93"/>
    <w:rsid w:val="00B21BAD"/>
    <w:rsid w:val="00B25A8D"/>
    <w:rsid w:val="00B91B32"/>
    <w:rsid w:val="00B94D8F"/>
    <w:rsid w:val="00BE6404"/>
    <w:rsid w:val="00C10796"/>
    <w:rsid w:val="00CA1E52"/>
    <w:rsid w:val="00CA5F6B"/>
    <w:rsid w:val="00CB5F07"/>
    <w:rsid w:val="00CC710B"/>
    <w:rsid w:val="00CD2125"/>
    <w:rsid w:val="00CF377D"/>
    <w:rsid w:val="00D17A84"/>
    <w:rsid w:val="00D32AD5"/>
    <w:rsid w:val="00D4009B"/>
    <w:rsid w:val="00D533DD"/>
    <w:rsid w:val="00D55DAB"/>
    <w:rsid w:val="00D949E7"/>
    <w:rsid w:val="00DF0C33"/>
    <w:rsid w:val="00E37712"/>
    <w:rsid w:val="00E511C3"/>
    <w:rsid w:val="00EA0F36"/>
    <w:rsid w:val="00EE7794"/>
    <w:rsid w:val="00F00097"/>
    <w:rsid w:val="00F17971"/>
    <w:rsid w:val="00F317C4"/>
    <w:rsid w:val="00F33EE0"/>
    <w:rsid w:val="00F45DDE"/>
    <w:rsid w:val="00F72414"/>
    <w:rsid w:val="00F84216"/>
    <w:rsid w:val="00F85DDF"/>
    <w:rsid w:val="00FA6C03"/>
    <w:rsid w:val="00FB6198"/>
    <w:rsid w:val="00FD4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E238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E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647DD"/>
  </w:style>
  <w:style w:type="character" w:customStyle="1" w:styleId="FootnoteTextChar">
    <w:name w:val="Footnote Text Char"/>
    <w:basedOn w:val="DefaultParagraphFont"/>
    <w:link w:val="FootnoteText"/>
    <w:uiPriority w:val="99"/>
    <w:rsid w:val="004647DD"/>
  </w:style>
  <w:style w:type="character" w:styleId="FootnoteReference">
    <w:name w:val="footnote reference"/>
    <w:basedOn w:val="DefaultParagraphFont"/>
    <w:uiPriority w:val="99"/>
    <w:unhideWhenUsed/>
    <w:rsid w:val="004647DD"/>
    <w:rPr>
      <w:vertAlign w:val="superscript"/>
    </w:rPr>
  </w:style>
  <w:style w:type="paragraph" w:styleId="Footer">
    <w:name w:val="footer"/>
    <w:basedOn w:val="Normal"/>
    <w:link w:val="FooterChar"/>
    <w:uiPriority w:val="99"/>
    <w:unhideWhenUsed/>
    <w:rsid w:val="004647DD"/>
    <w:pPr>
      <w:tabs>
        <w:tab w:val="center" w:pos="4320"/>
        <w:tab w:val="right" w:pos="8640"/>
      </w:tabs>
    </w:pPr>
  </w:style>
  <w:style w:type="character" w:customStyle="1" w:styleId="FooterChar">
    <w:name w:val="Footer Char"/>
    <w:basedOn w:val="DefaultParagraphFont"/>
    <w:link w:val="Footer"/>
    <w:uiPriority w:val="99"/>
    <w:rsid w:val="004647DD"/>
  </w:style>
  <w:style w:type="character" w:styleId="PageNumber">
    <w:name w:val="page number"/>
    <w:basedOn w:val="DefaultParagraphFont"/>
    <w:uiPriority w:val="99"/>
    <w:semiHidden/>
    <w:unhideWhenUsed/>
    <w:rsid w:val="004647DD"/>
  </w:style>
  <w:style w:type="character" w:styleId="Hyperlink">
    <w:name w:val="Hyperlink"/>
    <w:basedOn w:val="DefaultParagraphFont"/>
    <w:uiPriority w:val="99"/>
    <w:unhideWhenUsed/>
    <w:rsid w:val="00B21BAD"/>
    <w:rPr>
      <w:color w:val="0000FF" w:themeColor="hyperlink"/>
      <w:u w:val="single"/>
    </w:rPr>
  </w:style>
  <w:style w:type="paragraph" w:styleId="NoSpacing">
    <w:name w:val="No Spacing"/>
    <w:uiPriority w:val="1"/>
    <w:qFormat/>
    <w:rsid w:val="001C2C99"/>
  </w:style>
  <w:style w:type="character" w:styleId="Strong">
    <w:name w:val="Strong"/>
    <w:basedOn w:val="DefaultParagraphFont"/>
    <w:uiPriority w:val="22"/>
    <w:qFormat/>
    <w:rsid w:val="00FD4F4A"/>
    <w:rPr>
      <w:b/>
      <w:bCs/>
    </w:rPr>
  </w:style>
  <w:style w:type="character" w:customStyle="1" w:styleId="caps">
    <w:name w:val="caps"/>
    <w:basedOn w:val="DefaultParagraphFont"/>
    <w:rsid w:val="00FD4F4A"/>
  </w:style>
  <w:style w:type="character" w:customStyle="1" w:styleId="apple-converted-space">
    <w:name w:val="apple-converted-space"/>
    <w:basedOn w:val="DefaultParagraphFont"/>
    <w:rsid w:val="00FD4F4A"/>
  </w:style>
  <w:style w:type="character" w:customStyle="1" w:styleId="Heading1Char">
    <w:name w:val="Heading 1 Char"/>
    <w:basedOn w:val="DefaultParagraphFont"/>
    <w:link w:val="Heading1"/>
    <w:uiPriority w:val="9"/>
    <w:rsid w:val="00CA1E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A1E5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CA1E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E52"/>
    <w:rPr>
      <w:rFonts w:ascii="Lucida Grande" w:hAnsi="Lucida Grande" w:cs="Lucida Grande"/>
      <w:sz w:val="18"/>
      <w:szCs w:val="18"/>
    </w:rPr>
  </w:style>
  <w:style w:type="paragraph" w:styleId="TOC1">
    <w:name w:val="toc 1"/>
    <w:basedOn w:val="Normal"/>
    <w:next w:val="Normal"/>
    <w:autoRedefine/>
    <w:uiPriority w:val="39"/>
    <w:semiHidden/>
    <w:unhideWhenUsed/>
    <w:rsid w:val="00CA1E52"/>
    <w:pPr>
      <w:spacing w:before="120"/>
    </w:pPr>
    <w:rPr>
      <w:b/>
    </w:rPr>
  </w:style>
  <w:style w:type="paragraph" w:styleId="TOC2">
    <w:name w:val="toc 2"/>
    <w:basedOn w:val="Normal"/>
    <w:next w:val="Normal"/>
    <w:autoRedefine/>
    <w:uiPriority w:val="39"/>
    <w:semiHidden/>
    <w:unhideWhenUsed/>
    <w:rsid w:val="00CA1E52"/>
    <w:pPr>
      <w:ind w:left="240"/>
    </w:pPr>
    <w:rPr>
      <w:b/>
      <w:sz w:val="22"/>
      <w:szCs w:val="22"/>
    </w:rPr>
  </w:style>
  <w:style w:type="paragraph" w:styleId="TOC3">
    <w:name w:val="toc 3"/>
    <w:basedOn w:val="Normal"/>
    <w:next w:val="Normal"/>
    <w:autoRedefine/>
    <w:uiPriority w:val="39"/>
    <w:semiHidden/>
    <w:unhideWhenUsed/>
    <w:rsid w:val="00CA1E52"/>
    <w:pPr>
      <w:ind w:left="480"/>
    </w:pPr>
    <w:rPr>
      <w:sz w:val="22"/>
      <w:szCs w:val="22"/>
    </w:rPr>
  </w:style>
  <w:style w:type="paragraph" w:styleId="TOC4">
    <w:name w:val="toc 4"/>
    <w:basedOn w:val="Normal"/>
    <w:next w:val="Normal"/>
    <w:autoRedefine/>
    <w:uiPriority w:val="39"/>
    <w:semiHidden/>
    <w:unhideWhenUsed/>
    <w:rsid w:val="00CA1E52"/>
    <w:pPr>
      <w:ind w:left="720"/>
    </w:pPr>
    <w:rPr>
      <w:sz w:val="20"/>
      <w:szCs w:val="20"/>
    </w:rPr>
  </w:style>
  <w:style w:type="paragraph" w:styleId="TOC5">
    <w:name w:val="toc 5"/>
    <w:basedOn w:val="Normal"/>
    <w:next w:val="Normal"/>
    <w:autoRedefine/>
    <w:uiPriority w:val="39"/>
    <w:semiHidden/>
    <w:unhideWhenUsed/>
    <w:rsid w:val="00CA1E52"/>
    <w:pPr>
      <w:ind w:left="960"/>
    </w:pPr>
    <w:rPr>
      <w:sz w:val="20"/>
      <w:szCs w:val="20"/>
    </w:rPr>
  </w:style>
  <w:style w:type="paragraph" w:styleId="TOC6">
    <w:name w:val="toc 6"/>
    <w:basedOn w:val="Normal"/>
    <w:next w:val="Normal"/>
    <w:autoRedefine/>
    <w:uiPriority w:val="39"/>
    <w:semiHidden/>
    <w:unhideWhenUsed/>
    <w:rsid w:val="00CA1E52"/>
    <w:pPr>
      <w:ind w:left="1200"/>
    </w:pPr>
    <w:rPr>
      <w:sz w:val="20"/>
      <w:szCs w:val="20"/>
    </w:rPr>
  </w:style>
  <w:style w:type="paragraph" w:styleId="TOC7">
    <w:name w:val="toc 7"/>
    <w:basedOn w:val="Normal"/>
    <w:next w:val="Normal"/>
    <w:autoRedefine/>
    <w:uiPriority w:val="39"/>
    <w:semiHidden/>
    <w:unhideWhenUsed/>
    <w:rsid w:val="00CA1E52"/>
    <w:pPr>
      <w:ind w:left="1440"/>
    </w:pPr>
    <w:rPr>
      <w:sz w:val="20"/>
      <w:szCs w:val="20"/>
    </w:rPr>
  </w:style>
  <w:style w:type="paragraph" w:styleId="TOC8">
    <w:name w:val="toc 8"/>
    <w:basedOn w:val="Normal"/>
    <w:next w:val="Normal"/>
    <w:autoRedefine/>
    <w:uiPriority w:val="39"/>
    <w:semiHidden/>
    <w:unhideWhenUsed/>
    <w:rsid w:val="00CA1E52"/>
    <w:pPr>
      <w:ind w:left="1680"/>
    </w:pPr>
    <w:rPr>
      <w:sz w:val="20"/>
      <w:szCs w:val="20"/>
    </w:rPr>
  </w:style>
  <w:style w:type="paragraph" w:styleId="TOC9">
    <w:name w:val="toc 9"/>
    <w:basedOn w:val="Normal"/>
    <w:next w:val="Normal"/>
    <w:autoRedefine/>
    <w:uiPriority w:val="39"/>
    <w:semiHidden/>
    <w:unhideWhenUsed/>
    <w:rsid w:val="00CA1E52"/>
    <w:pPr>
      <w:ind w:left="1920"/>
    </w:pPr>
    <w:rPr>
      <w:sz w:val="20"/>
      <w:szCs w:val="20"/>
    </w:rPr>
  </w:style>
  <w:style w:type="paragraph" w:styleId="ListParagraph">
    <w:name w:val="List Paragraph"/>
    <w:basedOn w:val="Normal"/>
    <w:uiPriority w:val="34"/>
    <w:qFormat/>
    <w:rsid w:val="00357E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E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647DD"/>
  </w:style>
  <w:style w:type="character" w:customStyle="1" w:styleId="FootnoteTextChar">
    <w:name w:val="Footnote Text Char"/>
    <w:basedOn w:val="DefaultParagraphFont"/>
    <w:link w:val="FootnoteText"/>
    <w:uiPriority w:val="99"/>
    <w:rsid w:val="004647DD"/>
  </w:style>
  <w:style w:type="character" w:styleId="FootnoteReference">
    <w:name w:val="footnote reference"/>
    <w:basedOn w:val="DefaultParagraphFont"/>
    <w:uiPriority w:val="99"/>
    <w:unhideWhenUsed/>
    <w:rsid w:val="004647DD"/>
    <w:rPr>
      <w:vertAlign w:val="superscript"/>
    </w:rPr>
  </w:style>
  <w:style w:type="paragraph" w:styleId="Footer">
    <w:name w:val="footer"/>
    <w:basedOn w:val="Normal"/>
    <w:link w:val="FooterChar"/>
    <w:uiPriority w:val="99"/>
    <w:unhideWhenUsed/>
    <w:rsid w:val="004647DD"/>
    <w:pPr>
      <w:tabs>
        <w:tab w:val="center" w:pos="4320"/>
        <w:tab w:val="right" w:pos="8640"/>
      </w:tabs>
    </w:pPr>
  </w:style>
  <w:style w:type="character" w:customStyle="1" w:styleId="FooterChar">
    <w:name w:val="Footer Char"/>
    <w:basedOn w:val="DefaultParagraphFont"/>
    <w:link w:val="Footer"/>
    <w:uiPriority w:val="99"/>
    <w:rsid w:val="004647DD"/>
  </w:style>
  <w:style w:type="character" w:styleId="PageNumber">
    <w:name w:val="page number"/>
    <w:basedOn w:val="DefaultParagraphFont"/>
    <w:uiPriority w:val="99"/>
    <w:semiHidden/>
    <w:unhideWhenUsed/>
    <w:rsid w:val="004647DD"/>
  </w:style>
  <w:style w:type="character" w:styleId="Hyperlink">
    <w:name w:val="Hyperlink"/>
    <w:basedOn w:val="DefaultParagraphFont"/>
    <w:uiPriority w:val="99"/>
    <w:unhideWhenUsed/>
    <w:rsid w:val="00B21BAD"/>
    <w:rPr>
      <w:color w:val="0000FF" w:themeColor="hyperlink"/>
      <w:u w:val="single"/>
    </w:rPr>
  </w:style>
  <w:style w:type="paragraph" w:styleId="NoSpacing">
    <w:name w:val="No Spacing"/>
    <w:uiPriority w:val="1"/>
    <w:qFormat/>
    <w:rsid w:val="001C2C99"/>
  </w:style>
  <w:style w:type="character" w:styleId="Strong">
    <w:name w:val="Strong"/>
    <w:basedOn w:val="DefaultParagraphFont"/>
    <w:uiPriority w:val="22"/>
    <w:qFormat/>
    <w:rsid w:val="00FD4F4A"/>
    <w:rPr>
      <w:b/>
      <w:bCs/>
    </w:rPr>
  </w:style>
  <w:style w:type="character" w:customStyle="1" w:styleId="caps">
    <w:name w:val="caps"/>
    <w:basedOn w:val="DefaultParagraphFont"/>
    <w:rsid w:val="00FD4F4A"/>
  </w:style>
  <w:style w:type="character" w:customStyle="1" w:styleId="apple-converted-space">
    <w:name w:val="apple-converted-space"/>
    <w:basedOn w:val="DefaultParagraphFont"/>
    <w:rsid w:val="00FD4F4A"/>
  </w:style>
  <w:style w:type="character" w:customStyle="1" w:styleId="Heading1Char">
    <w:name w:val="Heading 1 Char"/>
    <w:basedOn w:val="DefaultParagraphFont"/>
    <w:link w:val="Heading1"/>
    <w:uiPriority w:val="9"/>
    <w:rsid w:val="00CA1E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A1E5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CA1E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E52"/>
    <w:rPr>
      <w:rFonts w:ascii="Lucida Grande" w:hAnsi="Lucida Grande" w:cs="Lucida Grande"/>
      <w:sz w:val="18"/>
      <w:szCs w:val="18"/>
    </w:rPr>
  </w:style>
  <w:style w:type="paragraph" w:styleId="TOC1">
    <w:name w:val="toc 1"/>
    <w:basedOn w:val="Normal"/>
    <w:next w:val="Normal"/>
    <w:autoRedefine/>
    <w:uiPriority w:val="39"/>
    <w:semiHidden/>
    <w:unhideWhenUsed/>
    <w:rsid w:val="00CA1E52"/>
    <w:pPr>
      <w:spacing w:before="120"/>
    </w:pPr>
    <w:rPr>
      <w:b/>
    </w:rPr>
  </w:style>
  <w:style w:type="paragraph" w:styleId="TOC2">
    <w:name w:val="toc 2"/>
    <w:basedOn w:val="Normal"/>
    <w:next w:val="Normal"/>
    <w:autoRedefine/>
    <w:uiPriority w:val="39"/>
    <w:semiHidden/>
    <w:unhideWhenUsed/>
    <w:rsid w:val="00CA1E52"/>
    <w:pPr>
      <w:ind w:left="240"/>
    </w:pPr>
    <w:rPr>
      <w:b/>
      <w:sz w:val="22"/>
      <w:szCs w:val="22"/>
    </w:rPr>
  </w:style>
  <w:style w:type="paragraph" w:styleId="TOC3">
    <w:name w:val="toc 3"/>
    <w:basedOn w:val="Normal"/>
    <w:next w:val="Normal"/>
    <w:autoRedefine/>
    <w:uiPriority w:val="39"/>
    <w:semiHidden/>
    <w:unhideWhenUsed/>
    <w:rsid w:val="00CA1E52"/>
    <w:pPr>
      <w:ind w:left="480"/>
    </w:pPr>
    <w:rPr>
      <w:sz w:val="22"/>
      <w:szCs w:val="22"/>
    </w:rPr>
  </w:style>
  <w:style w:type="paragraph" w:styleId="TOC4">
    <w:name w:val="toc 4"/>
    <w:basedOn w:val="Normal"/>
    <w:next w:val="Normal"/>
    <w:autoRedefine/>
    <w:uiPriority w:val="39"/>
    <w:semiHidden/>
    <w:unhideWhenUsed/>
    <w:rsid w:val="00CA1E52"/>
    <w:pPr>
      <w:ind w:left="720"/>
    </w:pPr>
    <w:rPr>
      <w:sz w:val="20"/>
      <w:szCs w:val="20"/>
    </w:rPr>
  </w:style>
  <w:style w:type="paragraph" w:styleId="TOC5">
    <w:name w:val="toc 5"/>
    <w:basedOn w:val="Normal"/>
    <w:next w:val="Normal"/>
    <w:autoRedefine/>
    <w:uiPriority w:val="39"/>
    <w:semiHidden/>
    <w:unhideWhenUsed/>
    <w:rsid w:val="00CA1E52"/>
    <w:pPr>
      <w:ind w:left="960"/>
    </w:pPr>
    <w:rPr>
      <w:sz w:val="20"/>
      <w:szCs w:val="20"/>
    </w:rPr>
  </w:style>
  <w:style w:type="paragraph" w:styleId="TOC6">
    <w:name w:val="toc 6"/>
    <w:basedOn w:val="Normal"/>
    <w:next w:val="Normal"/>
    <w:autoRedefine/>
    <w:uiPriority w:val="39"/>
    <w:semiHidden/>
    <w:unhideWhenUsed/>
    <w:rsid w:val="00CA1E52"/>
    <w:pPr>
      <w:ind w:left="1200"/>
    </w:pPr>
    <w:rPr>
      <w:sz w:val="20"/>
      <w:szCs w:val="20"/>
    </w:rPr>
  </w:style>
  <w:style w:type="paragraph" w:styleId="TOC7">
    <w:name w:val="toc 7"/>
    <w:basedOn w:val="Normal"/>
    <w:next w:val="Normal"/>
    <w:autoRedefine/>
    <w:uiPriority w:val="39"/>
    <w:semiHidden/>
    <w:unhideWhenUsed/>
    <w:rsid w:val="00CA1E52"/>
    <w:pPr>
      <w:ind w:left="1440"/>
    </w:pPr>
    <w:rPr>
      <w:sz w:val="20"/>
      <w:szCs w:val="20"/>
    </w:rPr>
  </w:style>
  <w:style w:type="paragraph" w:styleId="TOC8">
    <w:name w:val="toc 8"/>
    <w:basedOn w:val="Normal"/>
    <w:next w:val="Normal"/>
    <w:autoRedefine/>
    <w:uiPriority w:val="39"/>
    <w:semiHidden/>
    <w:unhideWhenUsed/>
    <w:rsid w:val="00CA1E52"/>
    <w:pPr>
      <w:ind w:left="1680"/>
    </w:pPr>
    <w:rPr>
      <w:sz w:val="20"/>
      <w:szCs w:val="20"/>
    </w:rPr>
  </w:style>
  <w:style w:type="paragraph" w:styleId="TOC9">
    <w:name w:val="toc 9"/>
    <w:basedOn w:val="Normal"/>
    <w:next w:val="Normal"/>
    <w:autoRedefine/>
    <w:uiPriority w:val="39"/>
    <w:semiHidden/>
    <w:unhideWhenUsed/>
    <w:rsid w:val="00CA1E52"/>
    <w:pPr>
      <w:ind w:left="1920"/>
    </w:pPr>
    <w:rPr>
      <w:sz w:val="20"/>
      <w:szCs w:val="20"/>
    </w:rPr>
  </w:style>
  <w:style w:type="paragraph" w:styleId="ListParagraph">
    <w:name w:val="List Paragraph"/>
    <w:basedOn w:val="Normal"/>
    <w:uiPriority w:val="34"/>
    <w:qFormat/>
    <w:rsid w:val="00357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819368">
      <w:bodyDiv w:val="1"/>
      <w:marLeft w:val="0"/>
      <w:marRight w:val="0"/>
      <w:marTop w:val="0"/>
      <w:marBottom w:val="0"/>
      <w:divBdr>
        <w:top w:val="none" w:sz="0" w:space="0" w:color="auto"/>
        <w:left w:val="none" w:sz="0" w:space="0" w:color="auto"/>
        <w:bottom w:val="none" w:sz="0" w:space="0" w:color="auto"/>
        <w:right w:val="none" w:sz="0" w:space="0" w:color="auto"/>
      </w:divBdr>
    </w:div>
    <w:div w:id="1297565548">
      <w:bodyDiv w:val="1"/>
      <w:marLeft w:val="0"/>
      <w:marRight w:val="0"/>
      <w:marTop w:val="0"/>
      <w:marBottom w:val="0"/>
      <w:divBdr>
        <w:top w:val="none" w:sz="0" w:space="0" w:color="auto"/>
        <w:left w:val="none" w:sz="0" w:space="0" w:color="auto"/>
        <w:bottom w:val="none" w:sz="0" w:space="0" w:color="auto"/>
        <w:right w:val="none" w:sz="0" w:space="0" w:color="auto"/>
      </w:divBdr>
    </w:div>
    <w:div w:id="1325938686">
      <w:bodyDiv w:val="1"/>
      <w:marLeft w:val="0"/>
      <w:marRight w:val="0"/>
      <w:marTop w:val="0"/>
      <w:marBottom w:val="0"/>
      <w:divBdr>
        <w:top w:val="none" w:sz="0" w:space="0" w:color="auto"/>
        <w:left w:val="none" w:sz="0" w:space="0" w:color="auto"/>
        <w:bottom w:val="none" w:sz="0" w:space="0" w:color="auto"/>
        <w:right w:val="none" w:sz="0" w:space="0" w:color="auto"/>
      </w:divBdr>
    </w:div>
    <w:div w:id="2014381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ee.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jacl.org" TargetMode="External"/><Relationship Id="rId10" Type="http://schemas.openxmlformats.org/officeDocument/2006/relationships/hyperlink" Target="http://www.calwatchdog.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acl.org" TargetMode="External"/><Relationship Id="rId2" Type="http://schemas.openxmlformats.org/officeDocument/2006/relationships/hyperlink" Target="http://www.f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65E2-9471-B44A-94CF-50539541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4280</Words>
  <Characters>24399</Characters>
  <Application>Microsoft Macintosh Word</Application>
  <DocSecurity>0</DocSecurity>
  <Lines>203</Lines>
  <Paragraphs>57</Paragraphs>
  <ScaleCrop>false</ScaleCrop>
  <Company/>
  <LinksUpToDate>false</LinksUpToDate>
  <CharactersWithSpaces>28622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Munoz</dc:creator>
  <cp:keywords/>
  <dc:description/>
  <cp:lastModifiedBy>David Z Bedar</cp:lastModifiedBy>
  <cp:revision>2</cp:revision>
  <cp:lastPrinted>2014-02-13T04:06:00Z</cp:lastPrinted>
  <dcterms:created xsi:type="dcterms:W3CDTF">2014-05-28T01:44:00Z</dcterms:created>
  <dcterms:modified xsi:type="dcterms:W3CDTF">2014-05-28T01:44:00Z</dcterms:modified>
</cp:coreProperties>
</file>